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B0" w:rsidRPr="00B66DEE" w:rsidRDefault="00D22C28" w:rsidP="00D22C28">
      <w:pPr>
        <w:pStyle w:val="header1"/>
        <w:spacing w:after="120"/>
        <w:ind w:left="2070"/>
        <w:jc w:val="left"/>
      </w:pPr>
      <w:bookmarkStart w:id="0" w:name="OLE_LINK2"/>
      <w:bookmarkStart w:id="1" w:name="OLE_LINK1"/>
      <w:r w:rsidRPr="00D22C28">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1162050" cy="628650"/>
            <wp:effectExtent l="19050" t="0" r="0" b="0"/>
            <wp:wrapNone/>
            <wp:docPr id="3" name="Picture 0" descr="UPCAP Clear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AP Clear Logo.emf"/>
                    <pic:cNvPicPr/>
                  </pic:nvPicPr>
                  <pic:blipFill>
                    <a:blip r:embed="rId8" cstate="print"/>
                    <a:stretch>
                      <a:fillRect/>
                    </a:stretch>
                  </pic:blipFill>
                  <pic:spPr>
                    <a:xfrm>
                      <a:off x="0" y="0"/>
                      <a:ext cx="1162050" cy="628650"/>
                    </a:xfrm>
                    <a:prstGeom prst="rect">
                      <a:avLst/>
                    </a:prstGeom>
                  </pic:spPr>
                </pic:pic>
              </a:graphicData>
            </a:graphic>
          </wp:anchor>
        </w:drawing>
      </w:r>
      <w:r w:rsidR="00B43EB0">
        <w:t>N</w:t>
      </w:r>
      <w:r w:rsidR="00250151">
        <w:t>otice</w:t>
      </w:r>
      <w:r w:rsidR="00B43EB0">
        <w:t xml:space="preserve"> </w:t>
      </w:r>
      <w:r w:rsidR="00250151">
        <w:t>of</w:t>
      </w:r>
      <w:r w:rsidR="00B43EB0">
        <w:t xml:space="preserve"> A</w:t>
      </w:r>
      <w:r w:rsidR="00250151">
        <w:t>dverse</w:t>
      </w:r>
      <w:r w:rsidR="00B43EB0">
        <w:t xml:space="preserve"> B</w:t>
      </w:r>
      <w:r w:rsidR="00250151">
        <w:t>enefit</w:t>
      </w:r>
      <w:r w:rsidR="00B43EB0">
        <w:t xml:space="preserve"> D</w:t>
      </w:r>
      <w:bookmarkEnd w:id="0"/>
      <w:bookmarkEnd w:id="1"/>
      <w:r w:rsidR="00250151">
        <w:t>etermination</w:t>
      </w:r>
    </w:p>
    <w:p w:rsidR="00B43EB0" w:rsidRPr="004B6C7D" w:rsidRDefault="00B43EB0" w:rsidP="00D22C28">
      <w:pPr>
        <w:pStyle w:val="header1"/>
        <w:ind w:left="2070"/>
        <w:jc w:val="left"/>
        <w:rPr>
          <w:sz w:val="28"/>
        </w:rPr>
      </w:pPr>
      <w:r>
        <w:rPr>
          <w:sz w:val="28"/>
        </w:rPr>
        <w:t xml:space="preserve"> MI Choice Waiver</w:t>
      </w:r>
      <w:r w:rsidR="00D73053">
        <w:rPr>
          <w:sz w:val="28"/>
        </w:rPr>
        <w:t xml:space="preserve"> Program - UPCAP </w:t>
      </w:r>
    </w:p>
    <w:p w:rsidR="00B43EB0" w:rsidRPr="002537CF" w:rsidRDefault="00B43EB0" w:rsidP="00B43EB0">
      <w:pPr>
        <w:pStyle w:val="header1"/>
        <w:jc w:val="left"/>
        <w:rPr>
          <w:rFonts w:ascii="Times New Roman" w:hAnsi="Times New Roman" w:cs="Times New Roman"/>
          <w:sz w:val="28"/>
        </w:rPr>
      </w:pPr>
    </w:p>
    <w:p w:rsidR="00B43EB0" w:rsidRPr="002961B6" w:rsidRDefault="00B43EB0" w:rsidP="00D22C28">
      <w:pPr>
        <w:ind w:left="1350" w:hanging="1350"/>
        <w:rPr>
          <w:rFonts w:ascii="Arial" w:hAnsi="Arial" w:cs="Arial"/>
          <w:bCs/>
          <w:color w:val="auto"/>
        </w:rPr>
      </w:pPr>
      <w:r w:rsidRPr="002961B6">
        <w:rPr>
          <w:rFonts w:ascii="Arial" w:hAnsi="Arial" w:cs="Arial"/>
          <w:b/>
          <w:bCs/>
          <w:color w:val="auto"/>
        </w:rPr>
        <w:t xml:space="preserve">Important:  </w:t>
      </w:r>
      <w:r w:rsidRPr="002961B6">
        <w:rPr>
          <w:rFonts w:ascii="Arial" w:hAnsi="Arial" w:cs="Arial"/>
          <w:bCs/>
          <w:color w:val="auto"/>
        </w:rPr>
        <w:t xml:space="preserve">This notice </w:t>
      </w:r>
      <w:r w:rsidR="003A7078">
        <w:rPr>
          <w:rFonts w:ascii="Arial" w:hAnsi="Arial" w:cs="Arial"/>
          <w:bCs/>
          <w:color w:val="auto"/>
        </w:rPr>
        <w:t>tells you about</w:t>
      </w:r>
      <w:r w:rsidRPr="002961B6">
        <w:rPr>
          <w:rFonts w:ascii="Arial" w:hAnsi="Arial" w:cs="Arial"/>
          <w:bCs/>
          <w:color w:val="auto"/>
        </w:rPr>
        <w:t xml:space="preserve"> your </w:t>
      </w:r>
      <w:r w:rsidR="003A7078">
        <w:rPr>
          <w:rFonts w:ascii="Arial" w:hAnsi="Arial" w:cs="Arial"/>
          <w:bCs/>
          <w:color w:val="auto"/>
        </w:rPr>
        <w:t>I</w:t>
      </w:r>
      <w:r w:rsidRPr="002961B6">
        <w:rPr>
          <w:rFonts w:ascii="Arial" w:hAnsi="Arial" w:cs="Arial"/>
          <w:bCs/>
          <w:color w:val="auto"/>
        </w:rPr>
        <w:t xml:space="preserve">nternal </w:t>
      </w:r>
      <w:r w:rsidR="003A7078">
        <w:rPr>
          <w:rFonts w:ascii="Arial" w:hAnsi="Arial" w:cs="Arial"/>
          <w:bCs/>
          <w:color w:val="auto"/>
        </w:rPr>
        <w:t>A</w:t>
      </w:r>
      <w:r w:rsidRPr="002961B6">
        <w:rPr>
          <w:rFonts w:ascii="Arial" w:hAnsi="Arial" w:cs="Arial"/>
          <w:bCs/>
          <w:color w:val="auto"/>
        </w:rPr>
        <w:t>ppeal rights.</w:t>
      </w:r>
      <w:r w:rsidR="00D22C28">
        <w:rPr>
          <w:rFonts w:ascii="Arial" w:hAnsi="Arial" w:cs="Arial"/>
          <w:bCs/>
          <w:color w:val="auto"/>
        </w:rPr>
        <w:t xml:space="preserve"> </w:t>
      </w:r>
      <w:r w:rsidRPr="002961B6">
        <w:rPr>
          <w:rFonts w:ascii="Arial" w:hAnsi="Arial" w:cs="Arial"/>
          <w:bCs/>
          <w:color w:val="auto"/>
        </w:rPr>
        <w:t xml:space="preserve"> Read this notice carefully.</w:t>
      </w:r>
      <w:r w:rsidR="00D711CF">
        <w:rPr>
          <w:rFonts w:ascii="Arial" w:hAnsi="Arial" w:cs="Arial"/>
          <w:bCs/>
          <w:color w:val="auto"/>
        </w:rPr>
        <w:t xml:space="preserve"> </w:t>
      </w:r>
      <w:r w:rsidR="00D22C28">
        <w:rPr>
          <w:rFonts w:ascii="Arial" w:hAnsi="Arial" w:cs="Arial"/>
          <w:bCs/>
          <w:color w:val="auto"/>
        </w:rPr>
        <w:t xml:space="preserve"> </w:t>
      </w:r>
      <w:r w:rsidRPr="002961B6">
        <w:rPr>
          <w:rFonts w:ascii="Arial" w:hAnsi="Arial" w:cs="Arial"/>
          <w:bCs/>
          <w:color w:val="auto"/>
        </w:rPr>
        <w:t xml:space="preserve"> If you need help with this notice or </w:t>
      </w:r>
      <w:r w:rsidR="007A3EEE">
        <w:rPr>
          <w:rFonts w:ascii="Arial" w:hAnsi="Arial" w:cs="Arial"/>
          <w:bCs/>
          <w:color w:val="auto"/>
        </w:rPr>
        <w:t xml:space="preserve">in </w:t>
      </w:r>
      <w:r w:rsidRPr="002961B6">
        <w:rPr>
          <w:rFonts w:ascii="Arial" w:hAnsi="Arial" w:cs="Arial"/>
          <w:bCs/>
          <w:color w:val="auto"/>
        </w:rPr>
        <w:t xml:space="preserve">asking for an </w:t>
      </w:r>
      <w:r w:rsidR="00BD7ACA">
        <w:rPr>
          <w:rFonts w:ascii="Arial" w:hAnsi="Arial" w:cs="Arial"/>
          <w:bCs/>
          <w:color w:val="auto"/>
        </w:rPr>
        <w:t>Internal A</w:t>
      </w:r>
      <w:r w:rsidRPr="002961B6">
        <w:rPr>
          <w:rFonts w:ascii="Arial" w:hAnsi="Arial" w:cs="Arial"/>
          <w:bCs/>
          <w:color w:val="auto"/>
        </w:rPr>
        <w:t>ppeal, you can call one of the numbers listed on the last page under “</w:t>
      </w:r>
      <w:r w:rsidRPr="00D22C28">
        <w:rPr>
          <w:rFonts w:ascii="Arial" w:hAnsi="Arial" w:cs="Arial"/>
          <w:b/>
          <w:bCs/>
          <w:color w:val="auto"/>
        </w:rPr>
        <w:t xml:space="preserve">Get </w:t>
      </w:r>
      <w:r w:rsidR="00BD7ACA" w:rsidRPr="00D22C28">
        <w:rPr>
          <w:rFonts w:ascii="Arial" w:hAnsi="Arial" w:cs="Arial"/>
          <w:b/>
          <w:bCs/>
          <w:color w:val="auto"/>
        </w:rPr>
        <w:t>H</w:t>
      </w:r>
      <w:r w:rsidRPr="00D22C28">
        <w:rPr>
          <w:rFonts w:ascii="Arial" w:hAnsi="Arial" w:cs="Arial"/>
          <w:b/>
          <w:bCs/>
          <w:color w:val="auto"/>
        </w:rPr>
        <w:t xml:space="preserve">elp &amp; </w:t>
      </w:r>
      <w:r w:rsidR="00BD7ACA" w:rsidRPr="00D22C28">
        <w:rPr>
          <w:rFonts w:ascii="Arial" w:hAnsi="Arial" w:cs="Arial"/>
          <w:b/>
          <w:bCs/>
          <w:color w:val="auto"/>
        </w:rPr>
        <w:t>M</w:t>
      </w:r>
      <w:r w:rsidRPr="00D22C28">
        <w:rPr>
          <w:rFonts w:ascii="Arial" w:hAnsi="Arial" w:cs="Arial"/>
          <w:b/>
          <w:bCs/>
          <w:color w:val="auto"/>
        </w:rPr>
        <w:t xml:space="preserve">ore </w:t>
      </w:r>
      <w:r w:rsidR="00BD7ACA" w:rsidRPr="00D22C28">
        <w:rPr>
          <w:rFonts w:ascii="Arial" w:hAnsi="Arial" w:cs="Arial"/>
          <w:b/>
          <w:bCs/>
          <w:color w:val="auto"/>
        </w:rPr>
        <w:t>I</w:t>
      </w:r>
      <w:r w:rsidRPr="00D22C28">
        <w:rPr>
          <w:rFonts w:ascii="Arial" w:hAnsi="Arial" w:cs="Arial"/>
          <w:b/>
          <w:bCs/>
          <w:color w:val="auto"/>
        </w:rPr>
        <w:t>nformation</w:t>
      </w:r>
      <w:r w:rsidRPr="002961B6">
        <w:rPr>
          <w:rFonts w:ascii="Arial" w:hAnsi="Arial" w:cs="Arial"/>
          <w:bCs/>
          <w:color w:val="auto"/>
        </w:rPr>
        <w:t>.”</w:t>
      </w:r>
    </w:p>
    <w:p w:rsidR="00B43EB0" w:rsidRPr="002961B6" w:rsidRDefault="00B43EB0" w:rsidP="00B43EB0">
      <w:pPr>
        <w:pStyle w:val="Body1"/>
        <w:spacing w:after="120"/>
        <w:rPr>
          <w:rFonts w:ascii="Arial" w:hAnsi="Arial" w:cs="Arial"/>
        </w:rPr>
      </w:pPr>
    </w:p>
    <w:p w:rsidR="00B43EB0" w:rsidRPr="002961B6" w:rsidRDefault="00B43EB0" w:rsidP="00B43EB0">
      <w:pPr>
        <w:rPr>
          <w:rFonts w:ascii="Arial" w:hAnsi="Arial" w:cs="Arial"/>
          <w:b/>
          <w:iCs/>
        </w:rPr>
      </w:pPr>
    </w:p>
    <w:p w:rsidR="00B43EB0" w:rsidRPr="002961B6" w:rsidRDefault="00B43EB0" w:rsidP="00B43EB0">
      <w:pPr>
        <w:tabs>
          <w:tab w:val="left" w:pos="5040"/>
        </w:tabs>
        <w:rPr>
          <w:rFonts w:ascii="Arial" w:hAnsi="Arial" w:cs="Arial"/>
          <w:b/>
          <w:iCs/>
        </w:rPr>
      </w:pPr>
      <w:r w:rsidRPr="00960E33">
        <w:rPr>
          <w:rFonts w:ascii="Arial" w:hAnsi="Arial" w:cs="Arial"/>
          <w:iCs/>
        </w:rPr>
        <w:t>Mailing Date:</w:t>
      </w:r>
      <w:r w:rsidR="00025084">
        <w:rPr>
          <w:rFonts w:ascii="Arial" w:hAnsi="Arial" w:cs="Arial"/>
          <w:b/>
          <w:iCs/>
        </w:rPr>
        <w:t xml:space="preserve"> </w:t>
      </w:r>
      <w:permStart w:id="0" w:edGrp="everyone"/>
      <w:r w:rsidR="003B2EF5" w:rsidRPr="00960E33">
        <w:rPr>
          <w:rFonts w:ascii="Arial" w:hAnsi="Arial" w:cs="Arial"/>
          <w:b/>
          <w:iCs/>
          <w:u w:val="single"/>
        </w:rPr>
        <w:fldChar w:fldCharType="begin">
          <w:ffData>
            <w:name w:val="Text1"/>
            <w:enabled/>
            <w:calcOnExit w:val="0"/>
            <w:textInput>
              <w:maxLength w:val="20"/>
            </w:textInput>
          </w:ffData>
        </w:fldChar>
      </w:r>
      <w:bookmarkStart w:id="2" w:name="Text1"/>
      <w:r w:rsidR="00E0501E" w:rsidRPr="00960E33">
        <w:rPr>
          <w:rFonts w:ascii="Arial" w:hAnsi="Arial" w:cs="Arial"/>
          <w:b/>
          <w:iCs/>
          <w:u w:val="single"/>
        </w:rPr>
        <w:instrText xml:space="preserve"> FORMTEXT </w:instrText>
      </w:r>
      <w:r w:rsidR="003B2EF5" w:rsidRPr="00960E33">
        <w:rPr>
          <w:rFonts w:ascii="Arial" w:hAnsi="Arial" w:cs="Arial"/>
          <w:b/>
          <w:iCs/>
          <w:u w:val="single"/>
        </w:rPr>
      </w:r>
      <w:r w:rsidR="003B2EF5" w:rsidRPr="00960E33">
        <w:rPr>
          <w:rFonts w:ascii="Arial" w:hAnsi="Arial" w:cs="Arial"/>
          <w:b/>
          <w:iCs/>
          <w:u w:val="single"/>
        </w:rPr>
        <w:fldChar w:fldCharType="separate"/>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3B2EF5" w:rsidRPr="00960E33">
        <w:rPr>
          <w:rFonts w:ascii="Arial" w:hAnsi="Arial" w:cs="Arial"/>
          <w:b/>
          <w:iCs/>
          <w:u w:val="single"/>
        </w:rPr>
        <w:fldChar w:fldCharType="end"/>
      </w:r>
      <w:bookmarkEnd w:id="2"/>
      <w:permEnd w:id="0"/>
      <w:r w:rsidRPr="002961B6">
        <w:rPr>
          <w:rFonts w:ascii="Arial" w:hAnsi="Arial" w:cs="Arial"/>
          <w:b/>
          <w:iCs/>
        </w:rPr>
        <w:tab/>
      </w:r>
      <w:r w:rsidRPr="00960E33">
        <w:rPr>
          <w:rFonts w:ascii="Arial" w:hAnsi="Arial" w:cs="Arial"/>
          <w:iCs/>
        </w:rPr>
        <w:t>Member</w:t>
      </w:r>
      <w:r w:rsidR="00025084" w:rsidRPr="00960E33">
        <w:rPr>
          <w:rFonts w:ascii="Arial" w:hAnsi="Arial" w:cs="Arial"/>
          <w:iCs/>
        </w:rPr>
        <w:t>/</w:t>
      </w:r>
      <w:r w:rsidR="00025084" w:rsidRPr="00960E33">
        <w:rPr>
          <w:rFonts w:ascii="Arial" w:hAnsi="Arial" w:cs="Arial"/>
        </w:rPr>
        <w:t xml:space="preserve"> Beneficiary</w:t>
      </w:r>
      <w:r w:rsidRPr="00960E33">
        <w:rPr>
          <w:rFonts w:ascii="Arial" w:hAnsi="Arial" w:cs="Arial"/>
          <w:iCs/>
        </w:rPr>
        <w:t xml:space="preserve"> ID:</w:t>
      </w:r>
      <w:r w:rsidRPr="002961B6">
        <w:rPr>
          <w:rFonts w:ascii="Arial" w:hAnsi="Arial" w:cs="Arial"/>
          <w:b/>
          <w:iCs/>
        </w:rPr>
        <w:t xml:space="preserve"> </w:t>
      </w:r>
      <w:permStart w:id="1" w:edGrp="everyone"/>
      <w:r w:rsidR="003B2EF5" w:rsidRPr="00960E33">
        <w:rPr>
          <w:rFonts w:ascii="Arial" w:hAnsi="Arial" w:cs="Arial"/>
          <w:b/>
          <w:iCs/>
          <w:u w:val="single"/>
        </w:rPr>
        <w:fldChar w:fldCharType="begin">
          <w:ffData>
            <w:name w:val="Text2"/>
            <w:enabled/>
            <w:calcOnExit w:val="0"/>
            <w:textInput>
              <w:maxLength w:val="20"/>
            </w:textInput>
          </w:ffData>
        </w:fldChar>
      </w:r>
      <w:bookmarkStart w:id="3" w:name="Text2"/>
      <w:r w:rsidR="00E0501E" w:rsidRPr="00960E33">
        <w:rPr>
          <w:rFonts w:ascii="Arial" w:hAnsi="Arial" w:cs="Arial"/>
          <w:b/>
          <w:iCs/>
          <w:u w:val="single"/>
        </w:rPr>
        <w:instrText xml:space="preserve"> FORMTEXT </w:instrText>
      </w:r>
      <w:r w:rsidR="003B2EF5" w:rsidRPr="00960E33">
        <w:rPr>
          <w:rFonts w:ascii="Arial" w:hAnsi="Arial" w:cs="Arial"/>
          <w:b/>
          <w:iCs/>
          <w:u w:val="single"/>
        </w:rPr>
      </w:r>
      <w:r w:rsidR="003B2EF5" w:rsidRPr="00960E33">
        <w:rPr>
          <w:rFonts w:ascii="Arial" w:hAnsi="Arial" w:cs="Arial"/>
          <w:b/>
          <w:iCs/>
          <w:u w:val="single"/>
        </w:rPr>
        <w:fldChar w:fldCharType="separate"/>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3B2EF5" w:rsidRPr="00960E33">
        <w:rPr>
          <w:rFonts w:ascii="Arial" w:hAnsi="Arial" w:cs="Arial"/>
          <w:b/>
          <w:iCs/>
          <w:u w:val="single"/>
        </w:rPr>
        <w:fldChar w:fldCharType="end"/>
      </w:r>
      <w:bookmarkEnd w:id="3"/>
      <w:permEnd w:id="1"/>
    </w:p>
    <w:p w:rsidR="00B43EB0" w:rsidRPr="002961B6" w:rsidRDefault="00B43EB0" w:rsidP="00B43EB0">
      <w:pPr>
        <w:tabs>
          <w:tab w:val="left" w:pos="5040"/>
        </w:tabs>
        <w:rPr>
          <w:rFonts w:ascii="Arial" w:hAnsi="Arial" w:cs="Arial"/>
          <w:b/>
          <w:iCs/>
        </w:rPr>
      </w:pPr>
    </w:p>
    <w:p w:rsidR="00B43EB0" w:rsidRPr="002961B6" w:rsidRDefault="000C1743" w:rsidP="00B43EB0">
      <w:pPr>
        <w:tabs>
          <w:tab w:val="left" w:pos="5040"/>
        </w:tabs>
        <w:rPr>
          <w:rFonts w:ascii="Arial" w:hAnsi="Arial" w:cs="Arial"/>
        </w:rPr>
      </w:pPr>
      <w:r w:rsidRPr="00960E33">
        <w:rPr>
          <w:rFonts w:ascii="Arial" w:hAnsi="Arial" w:cs="Arial"/>
          <w:iCs/>
        </w:rPr>
        <w:t xml:space="preserve">Participant </w:t>
      </w:r>
      <w:r w:rsidR="00B43EB0" w:rsidRPr="00960E33">
        <w:rPr>
          <w:rFonts w:ascii="Arial" w:hAnsi="Arial" w:cs="Arial"/>
          <w:iCs/>
        </w:rPr>
        <w:t>Name:</w:t>
      </w:r>
      <w:r w:rsidR="00025084">
        <w:rPr>
          <w:rFonts w:ascii="Arial" w:hAnsi="Arial" w:cs="Arial"/>
          <w:b/>
          <w:iCs/>
        </w:rPr>
        <w:t xml:space="preserve"> </w:t>
      </w:r>
      <w:permStart w:id="2" w:edGrp="everyone"/>
      <w:r w:rsidR="003B2EF5" w:rsidRPr="00960E33">
        <w:rPr>
          <w:rFonts w:ascii="Arial" w:hAnsi="Arial" w:cs="Arial"/>
          <w:b/>
          <w:iCs/>
          <w:u w:val="single"/>
        </w:rPr>
        <w:fldChar w:fldCharType="begin">
          <w:ffData>
            <w:name w:val="Text3"/>
            <w:enabled/>
            <w:calcOnExit w:val="0"/>
            <w:textInput>
              <w:maxLength w:val="25"/>
            </w:textInput>
          </w:ffData>
        </w:fldChar>
      </w:r>
      <w:bookmarkStart w:id="4" w:name="Text3"/>
      <w:r w:rsidR="00E0501E" w:rsidRPr="00960E33">
        <w:rPr>
          <w:rFonts w:ascii="Arial" w:hAnsi="Arial" w:cs="Arial"/>
          <w:b/>
          <w:iCs/>
          <w:u w:val="single"/>
        </w:rPr>
        <w:instrText xml:space="preserve"> FORMTEXT </w:instrText>
      </w:r>
      <w:r w:rsidR="003B2EF5" w:rsidRPr="00960E33">
        <w:rPr>
          <w:rFonts w:ascii="Arial" w:hAnsi="Arial" w:cs="Arial"/>
          <w:b/>
          <w:iCs/>
          <w:u w:val="single"/>
        </w:rPr>
      </w:r>
      <w:r w:rsidR="003B2EF5" w:rsidRPr="00960E33">
        <w:rPr>
          <w:rFonts w:ascii="Arial" w:hAnsi="Arial" w:cs="Arial"/>
          <w:b/>
          <w:iCs/>
          <w:u w:val="single"/>
        </w:rPr>
        <w:fldChar w:fldCharType="separate"/>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3B2EF5" w:rsidRPr="00960E33">
        <w:rPr>
          <w:rFonts w:ascii="Arial" w:hAnsi="Arial" w:cs="Arial"/>
          <w:b/>
          <w:iCs/>
          <w:u w:val="single"/>
        </w:rPr>
        <w:fldChar w:fldCharType="end"/>
      </w:r>
      <w:bookmarkEnd w:id="4"/>
      <w:permEnd w:id="2"/>
      <w:r>
        <w:rPr>
          <w:rFonts w:ascii="Tahoma" w:hAnsi="Tahoma" w:cs="Tahoma"/>
          <w:color w:val="auto"/>
          <w:szCs w:val="28"/>
        </w:rPr>
        <w:t xml:space="preserve"> </w:t>
      </w:r>
      <w:r w:rsidR="00960E33">
        <w:rPr>
          <w:rFonts w:ascii="Tahoma" w:hAnsi="Tahoma" w:cs="Tahoma"/>
          <w:color w:val="auto"/>
          <w:szCs w:val="28"/>
        </w:rPr>
        <w:t xml:space="preserve">                             </w:t>
      </w:r>
      <w:r w:rsidRPr="00960E33">
        <w:rPr>
          <w:rFonts w:ascii="Arial" w:hAnsi="Arial" w:cs="Arial"/>
          <w:iCs/>
        </w:rPr>
        <w:t>Care Manager:</w:t>
      </w:r>
      <w:r>
        <w:rPr>
          <w:rFonts w:ascii="Arial" w:hAnsi="Arial" w:cs="Arial"/>
          <w:b/>
          <w:iCs/>
        </w:rPr>
        <w:t xml:space="preserve"> </w:t>
      </w:r>
      <w:permStart w:id="3" w:edGrp="everyone"/>
      <w:r w:rsidR="003B2EF5" w:rsidRPr="00960E33">
        <w:rPr>
          <w:rFonts w:ascii="Arial" w:hAnsi="Arial" w:cs="Arial"/>
          <w:b/>
          <w:iCs/>
          <w:u w:val="single"/>
        </w:rPr>
        <w:fldChar w:fldCharType="begin">
          <w:ffData>
            <w:name w:val="Text4"/>
            <w:enabled/>
            <w:calcOnExit w:val="0"/>
            <w:textInput>
              <w:maxLength w:val="20"/>
            </w:textInput>
          </w:ffData>
        </w:fldChar>
      </w:r>
      <w:bookmarkStart w:id="5" w:name="Text4"/>
      <w:r w:rsidR="00E0501E" w:rsidRPr="00960E33">
        <w:rPr>
          <w:rFonts w:ascii="Arial" w:hAnsi="Arial" w:cs="Arial"/>
          <w:b/>
          <w:iCs/>
          <w:u w:val="single"/>
        </w:rPr>
        <w:instrText xml:space="preserve"> FORMTEXT </w:instrText>
      </w:r>
      <w:r w:rsidR="003B2EF5" w:rsidRPr="00960E33">
        <w:rPr>
          <w:rFonts w:ascii="Arial" w:hAnsi="Arial" w:cs="Arial"/>
          <w:b/>
          <w:iCs/>
          <w:u w:val="single"/>
        </w:rPr>
      </w:r>
      <w:r w:rsidR="003B2EF5" w:rsidRPr="00960E33">
        <w:rPr>
          <w:rFonts w:ascii="Arial" w:hAnsi="Arial" w:cs="Arial"/>
          <w:b/>
          <w:iCs/>
          <w:u w:val="single"/>
        </w:rPr>
        <w:fldChar w:fldCharType="separate"/>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E0501E" w:rsidRPr="00960E33">
        <w:rPr>
          <w:rFonts w:ascii="Arial" w:hAnsi="Arial" w:cs="Arial"/>
          <w:b/>
          <w:iCs/>
          <w:noProof/>
          <w:u w:val="single"/>
        </w:rPr>
        <w:t> </w:t>
      </w:r>
      <w:r w:rsidR="003B2EF5" w:rsidRPr="00960E33">
        <w:rPr>
          <w:rFonts w:ascii="Arial" w:hAnsi="Arial" w:cs="Arial"/>
          <w:b/>
          <w:iCs/>
          <w:u w:val="single"/>
        </w:rPr>
        <w:fldChar w:fldCharType="end"/>
      </w:r>
      <w:bookmarkEnd w:id="5"/>
      <w:permEnd w:id="3"/>
      <w:r>
        <w:rPr>
          <w:rFonts w:ascii="Tahoma" w:hAnsi="Tahoma" w:cs="Tahoma"/>
          <w:color w:val="auto"/>
          <w:szCs w:val="28"/>
        </w:rPr>
        <w:t xml:space="preserve">  </w:t>
      </w:r>
      <w:r w:rsidR="00B43EB0" w:rsidRPr="002961B6">
        <w:rPr>
          <w:rFonts w:ascii="Arial" w:hAnsi="Arial" w:cs="Arial"/>
        </w:rPr>
        <w:t xml:space="preserve"> </w:t>
      </w:r>
    </w:p>
    <w:p w:rsidR="00B43EB0" w:rsidRPr="002961B6" w:rsidRDefault="00B43EB0" w:rsidP="00250151">
      <w:pPr>
        <w:pBdr>
          <w:bottom w:val="dotDash" w:sz="4" w:space="1" w:color="auto"/>
        </w:pBdr>
        <w:tabs>
          <w:tab w:val="left" w:pos="5040"/>
        </w:tabs>
        <w:rPr>
          <w:rFonts w:ascii="Arial" w:hAnsi="Arial" w:cs="Arial"/>
        </w:rPr>
      </w:pPr>
    </w:p>
    <w:p w:rsidR="00B43EB0" w:rsidRPr="00BA1160" w:rsidRDefault="00B43EB0" w:rsidP="00521027">
      <w:pPr>
        <w:pStyle w:val="Body1"/>
        <w:spacing w:before="280"/>
        <w:rPr>
          <w:rFonts w:ascii="Tahoma" w:hAnsi="Tahoma" w:cs="Tahoma"/>
          <w:b/>
          <w:color w:val="auto"/>
          <w:sz w:val="26"/>
          <w:szCs w:val="26"/>
        </w:rPr>
      </w:pPr>
      <w:r w:rsidRPr="00BA1160">
        <w:rPr>
          <w:rFonts w:ascii="Tahoma" w:hAnsi="Tahoma" w:cs="Tahoma"/>
          <w:b/>
          <w:color w:val="auto"/>
          <w:sz w:val="26"/>
          <w:szCs w:val="26"/>
        </w:rPr>
        <w:t>This is to tell yo</w:t>
      </w:r>
      <w:r w:rsidR="003A7078" w:rsidRPr="00BA1160">
        <w:rPr>
          <w:rFonts w:ascii="Tahoma" w:hAnsi="Tahoma" w:cs="Tahoma"/>
          <w:b/>
          <w:color w:val="auto"/>
          <w:sz w:val="26"/>
          <w:szCs w:val="26"/>
        </w:rPr>
        <w:t xml:space="preserve">u that the following action </w:t>
      </w:r>
      <w:r w:rsidR="00D711CF" w:rsidRPr="00BA1160">
        <w:rPr>
          <w:rFonts w:ascii="Tahoma" w:hAnsi="Tahoma" w:cs="Tahoma"/>
          <w:b/>
          <w:color w:val="auto"/>
          <w:sz w:val="26"/>
          <w:szCs w:val="26"/>
        </w:rPr>
        <w:t>(</w:t>
      </w:r>
      <w:r w:rsidR="003A7078" w:rsidRPr="00BA1160">
        <w:rPr>
          <w:rFonts w:ascii="Tahoma" w:hAnsi="Tahoma" w:cs="Tahoma"/>
          <w:b/>
          <w:color w:val="auto"/>
          <w:sz w:val="26"/>
          <w:szCs w:val="26"/>
        </w:rPr>
        <w:t xml:space="preserve">has </w:t>
      </w:r>
      <w:r w:rsidRPr="00BA1160">
        <w:rPr>
          <w:rFonts w:ascii="Tahoma" w:hAnsi="Tahoma" w:cs="Tahoma"/>
          <w:b/>
          <w:color w:val="auto"/>
          <w:sz w:val="26"/>
          <w:szCs w:val="26"/>
        </w:rPr>
        <w:t>been</w:t>
      </w:r>
      <w:r w:rsidR="003A7078" w:rsidRPr="00BA1160">
        <w:rPr>
          <w:rFonts w:ascii="Tahoma" w:hAnsi="Tahoma" w:cs="Tahoma"/>
          <w:b/>
          <w:color w:val="auto"/>
          <w:sz w:val="26"/>
          <w:szCs w:val="26"/>
        </w:rPr>
        <w:t>/will be</w:t>
      </w:r>
      <w:r w:rsidR="00D711CF" w:rsidRPr="00BA1160">
        <w:rPr>
          <w:rFonts w:ascii="Tahoma" w:hAnsi="Tahoma" w:cs="Tahoma"/>
          <w:b/>
          <w:color w:val="auto"/>
          <w:sz w:val="26"/>
          <w:szCs w:val="26"/>
        </w:rPr>
        <w:t>)</w:t>
      </w:r>
      <w:r w:rsidRPr="00BA1160">
        <w:rPr>
          <w:rFonts w:ascii="Tahoma" w:hAnsi="Tahoma" w:cs="Tahoma"/>
          <w:b/>
          <w:color w:val="auto"/>
          <w:sz w:val="26"/>
          <w:szCs w:val="26"/>
        </w:rPr>
        <w:t xml:space="preserve"> taken</w:t>
      </w:r>
      <w:r w:rsidR="00A036F7" w:rsidRPr="00BA1160">
        <w:rPr>
          <w:rFonts w:ascii="Tahoma" w:hAnsi="Tahoma" w:cs="Tahoma"/>
          <w:b/>
          <w:color w:val="auto"/>
          <w:sz w:val="26"/>
          <w:szCs w:val="26"/>
        </w:rPr>
        <w:t>:</w:t>
      </w:r>
    </w:p>
    <w:permStart w:id="4" w:edGrp="everyone"/>
    <w:p w:rsidR="00E0501E" w:rsidRPr="00E0501E" w:rsidRDefault="003B2EF5" w:rsidP="00E0501E">
      <w:pPr>
        <w:pStyle w:val="Body1"/>
        <w:spacing w:before="280" w:after="120"/>
        <w:ind w:left="270"/>
        <w:rPr>
          <w:rFonts w:ascii="Arial" w:hAnsi="Arial" w:cs="Arial"/>
          <w:b/>
          <w:color w:val="auto"/>
          <w:sz w:val="26"/>
          <w:szCs w:val="26"/>
        </w:rPr>
      </w:pPr>
      <w:r w:rsidRPr="00E0501E">
        <w:rPr>
          <w:rFonts w:ascii="Arial" w:hAnsi="Arial" w:cs="Arial"/>
          <w:b/>
          <w:color w:val="auto"/>
          <w:szCs w:val="26"/>
        </w:rPr>
        <w:fldChar w:fldCharType="begin">
          <w:ffData>
            <w:name w:val="Text5"/>
            <w:enabled/>
            <w:calcOnExit w:val="0"/>
            <w:textInput/>
          </w:ffData>
        </w:fldChar>
      </w:r>
      <w:bookmarkStart w:id="6" w:name="Text5"/>
      <w:r w:rsidR="00E0501E" w:rsidRPr="00E0501E">
        <w:rPr>
          <w:rFonts w:ascii="Arial" w:hAnsi="Arial" w:cs="Arial"/>
          <w:b/>
          <w:color w:val="auto"/>
          <w:szCs w:val="26"/>
        </w:rPr>
        <w:instrText xml:space="preserve"> FORMTEXT </w:instrText>
      </w:r>
      <w:r w:rsidRPr="00E0501E">
        <w:rPr>
          <w:rFonts w:ascii="Arial" w:hAnsi="Arial" w:cs="Arial"/>
          <w:b/>
          <w:color w:val="auto"/>
          <w:szCs w:val="26"/>
        </w:rPr>
      </w:r>
      <w:r w:rsidRPr="00E0501E">
        <w:rPr>
          <w:rFonts w:ascii="Arial" w:hAnsi="Arial" w:cs="Arial"/>
          <w:b/>
          <w:color w:val="auto"/>
          <w:szCs w:val="26"/>
        </w:rPr>
        <w:fldChar w:fldCharType="separate"/>
      </w:r>
      <w:r w:rsidR="00E0501E" w:rsidRPr="00E0501E">
        <w:rPr>
          <w:rFonts w:ascii="Arial" w:hAnsi="Arial" w:cs="Arial"/>
          <w:b/>
          <w:noProof/>
          <w:color w:val="auto"/>
          <w:szCs w:val="26"/>
        </w:rPr>
        <w:t> </w:t>
      </w:r>
      <w:r w:rsidR="00E0501E" w:rsidRPr="00E0501E">
        <w:rPr>
          <w:rFonts w:ascii="Arial" w:hAnsi="Arial" w:cs="Arial"/>
          <w:b/>
          <w:noProof/>
          <w:color w:val="auto"/>
          <w:szCs w:val="26"/>
        </w:rPr>
        <w:t> </w:t>
      </w:r>
      <w:r w:rsidR="00E0501E" w:rsidRPr="00E0501E">
        <w:rPr>
          <w:rFonts w:ascii="Arial" w:hAnsi="Arial" w:cs="Arial"/>
          <w:b/>
          <w:noProof/>
          <w:color w:val="auto"/>
          <w:szCs w:val="26"/>
        </w:rPr>
        <w:t> </w:t>
      </w:r>
      <w:r w:rsidR="00E0501E" w:rsidRPr="00E0501E">
        <w:rPr>
          <w:rFonts w:ascii="Arial" w:hAnsi="Arial" w:cs="Arial"/>
          <w:b/>
          <w:noProof/>
          <w:color w:val="auto"/>
          <w:szCs w:val="26"/>
        </w:rPr>
        <w:t> </w:t>
      </w:r>
      <w:r w:rsidR="00E0501E" w:rsidRPr="00E0501E">
        <w:rPr>
          <w:rFonts w:ascii="Arial" w:hAnsi="Arial" w:cs="Arial"/>
          <w:b/>
          <w:noProof/>
          <w:color w:val="auto"/>
          <w:szCs w:val="26"/>
        </w:rPr>
        <w:t> </w:t>
      </w:r>
      <w:r w:rsidRPr="00E0501E">
        <w:rPr>
          <w:rFonts w:ascii="Arial" w:hAnsi="Arial" w:cs="Arial"/>
          <w:b/>
          <w:color w:val="auto"/>
          <w:szCs w:val="26"/>
        </w:rPr>
        <w:fldChar w:fldCharType="end"/>
      </w:r>
      <w:bookmarkEnd w:id="6"/>
      <w:permEnd w:id="4"/>
    </w:p>
    <w:p w:rsidR="00025084" w:rsidRDefault="00025084" w:rsidP="00B43EB0">
      <w:pPr>
        <w:pStyle w:val="Body1"/>
        <w:spacing w:before="280" w:after="120"/>
        <w:rPr>
          <w:rFonts w:ascii="Tahoma" w:hAnsi="Tahoma" w:cs="Tahoma"/>
          <w:b/>
          <w:color w:val="auto"/>
          <w:sz w:val="28"/>
        </w:rPr>
      </w:pPr>
      <w:r w:rsidRPr="00BA1160">
        <w:rPr>
          <w:rFonts w:ascii="Tahoma" w:hAnsi="Tahoma" w:cs="Tahoma"/>
          <w:b/>
          <w:color w:val="auto"/>
          <w:sz w:val="26"/>
          <w:szCs w:val="26"/>
        </w:rPr>
        <w:t>This action will take place effective</w:t>
      </w:r>
      <w:r w:rsidR="00527ACD" w:rsidRPr="00BA1160">
        <w:rPr>
          <w:rFonts w:ascii="Tahoma" w:hAnsi="Tahoma" w:cs="Tahoma"/>
          <w:b/>
          <w:color w:val="auto"/>
          <w:sz w:val="26"/>
          <w:szCs w:val="26"/>
        </w:rPr>
        <w:t xml:space="preserve"> </w:t>
      </w:r>
      <w:r w:rsidR="00527ACD" w:rsidRPr="00BA1160">
        <w:rPr>
          <w:rFonts w:ascii="Tahoma" w:hAnsi="Tahoma" w:cs="Tahoma"/>
          <w:color w:val="auto"/>
          <w:sz w:val="26"/>
          <w:szCs w:val="26"/>
        </w:rPr>
        <w:t>(full date)</w:t>
      </w:r>
      <w:r w:rsidRPr="00BA1160">
        <w:rPr>
          <w:rFonts w:ascii="Tahoma" w:hAnsi="Tahoma" w:cs="Tahoma"/>
          <w:color w:val="auto"/>
        </w:rPr>
        <w:t>:</w:t>
      </w:r>
      <w:r>
        <w:rPr>
          <w:rFonts w:ascii="Tahoma" w:hAnsi="Tahoma" w:cs="Tahoma"/>
          <w:b/>
          <w:color w:val="auto"/>
          <w:sz w:val="28"/>
        </w:rPr>
        <w:t xml:space="preserve"> </w:t>
      </w:r>
      <w:permStart w:id="5" w:edGrp="everyone"/>
      <w:r w:rsidR="003B2EF5" w:rsidRPr="00960E33">
        <w:rPr>
          <w:rFonts w:ascii="Arial" w:hAnsi="Arial" w:cs="Arial"/>
          <w:b/>
          <w:color w:val="auto"/>
          <w:u w:val="single"/>
        </w:rPr>
        <w:fldChar w:fldCharType="begin">
          <w:ffData>
            <w:name w:val="Text6"/>
            <w:enabled/>
            <w:calcOnExit w:val="0"/>
            <w:textInput>
              <w:maxLength w:val="20"/>
            </w:textInput>
          </w:ffData>
        </w:fldChar>
      </w:r>
      <w:bookmarkStart w:id="7" w:name="Text6"/>
      <w:r w:rsidR="00196FA9" w:rsidRPr="00960E33">
        <w:rPr>
          <w:rFonts w:ascii="Arial" w:hAnsi="Arial" w:cs="Arial"/>
          <w:b/>
          <w:color w:val="auto"/>
          <w:u w:val="single"/>
        </w:rPr>
        <w:instrText xml:space="preserve"> FORMTEXT </w:instrText>
      </w:r>
      <w:r w:rsidR="003B2EF5" w:rsidRPr="00960E33">
        <w:rPr>
          <w:rFonts w:ascii="Arial" w:hAnsi="Arial" w:cs="Arial"/>
          <w:b/>
          <w:color w:val="auto"/>
          <w:u w:val="single"/>
        </w:rPr>
      </w:r>
      <w:r w:rsidR="003B2EF5" w:rsidRPr="00960E33">
        <w:rPr>
          <w:rFonts w:ascii="Arial" w:hAnsi="Arial" w:cs="Arial"/>
          <w:b/>
          <w:color w:val="auto"/>
          <w:u w:val="single"/>
        </w:rPr>
        <w:fldChar w:fldCharType="separate"/>
      </w:r>
      <w:r w:rsidR="00196FA9" w:rsidRPr="00960E33">
        <w:rPr>
          <w:rFonts w:ascii="Arial" w:hAnsi="Arial" w:cs="Arial"/>
          <w:b/>
          <w:noProof/>
          <w:color w:val="auto"/>
          <w:u w:val="single"/>
        </w:rPr>
        <w:t> </w:t>
      </w:r>
      <w:r w:rsidR="00196FA9" w:rsidRPr="00960E33">
        <w:rPr>
          <w:rFonts w:ascii="Arial" w:hAnsi="Arial" w:cs="Arial"/>
          <w:b/>
          <w:noProof/>
          <w:color w:val="auto"/>
          <w:u w:val="single"/>
        </w:rPr>
        <w:t> </w:t>
      </w:r>
      <w:r w:rsidR="00196FA9" w:rsidRPr="00960E33">
        <w:rPr>
          <w:rFonts w:ascii="Arial" w:hAnsi="Arial" w:cs="Arial"/>
          <w:b/>
          <w:noProof/>
          <w:color w:val="auto"/>
          <w:u w:val="single"/>
        </w:rPr>
        <w:t> </w:t>
      </w:r>
      <w:r w:rsidR="00196FA9" w:rsidRPr="00960E33">
        <w:rPr>
          <w:rFonts w:ascii="Arial" w:hAnsi="Arial" w:cs="Arial"/>
          <w:b/>
          <w:noProof/>
          <w:color w:val="auto"/>
          <w:u w:val="single"/>
        </w:rPr>
        <w:t> </w:t>
      </w:r>
      <w:r w:rsidR="00196FA9" w:rsidRPr="00960E33">
        <w:rPr>
          <w:rFonts w:ascii="Arial" w:hAnsi="Arial" w:cs="Arial"/>
          <w:b/>
          <w:noProof/>
          <w:color w:val="auto"/>
          <w:u w:val="single"/>
        </w:rPr>
        <w:t> </w:t>
      </w:r>
      <w:r w:rsidR="003B2EF5" w:rsidRPr="00960E33">
        <w:rPr>
          <w:rFonts w:ascii="Arial" w:hAnsi="Arial" w:cs="Arial"/>
          <w:b/>
          <w:color w:val="auto"/>
          <w:u w:val="single"/>
        </w:rPr>
        <w:fldChar w:fldCharType="end"/>
      </w:r>
      <w:bookmarkEnd w:id="7"/>
      <w:permEnd w:id="5"/>
    </w:p>
    <w:p w:rsidR="00B43EB0" w:rsidRPr="00BA1160" w:rsidRDefault="00527ACD" w:rsidP="00521027">
      <w:pPr>
        <w:pStyle w:val="Body1"/>
        <w:spacing w:before="280"/>
        <w:rPr>
          <w:rFonts w:ascii="Tahoma" w:hAnsi="Tahoma" w:cs="Tahoma"/>
          <w:b/>
          <w:color w:val="auto"/>
          <w:sz w:val="26"/>
          <w:szCs w:val="26"/>
        </w:rPr>
      </w:pPr>
      <w:r w:rsidRPr="00BA1160">
        <w:rPr>
          <w:rFonts w:ascii="Tahoma" w:hAnsi="Tahoma" w:cs="Tahoma"/>
          <w:b/>
          <w:color w:val="auto"/>
          <w:sz w:val="26"/>
          <w:szCs w:val="26"/>
        </w:rPr>
        <w:t>The legal basis for this decision is 42 CFR440.230(d)</w:t>
      </w:r>
      <w:r w:rsidR="00521027" w:rsidRPr="00BA1160">
        <w:rPr>
          <w:rFonts w:ascii="Tahoma" w:hAnsi="Tahoma" w:cs="Tahoma"/>
          <w:b/>
          <w:color w:val="auto"/>
          <w:sz w:val="26"/>
          <w:szCs w:val="26"/>
        </w:rPr>
        <w:t>, which means</w:t>
      </w:r>
      <w:r w:rsidR="00BA1160">
        <w:rPr>
          <w:rFonts w:ascii="Tahoma" w:hAnsi="Tahoma" w:cs="Tahoma"/>
          <w:b/>
          <w:color w:val="auto"/>
          <w:sz w:val="26"/>
          <w:szCs w:val="26"/>
        </w:rPr>
        <w:t xml:space="preserve"> </w:t>
      </w:r>
      <w:r w:rsidR="00BA1160" w:rsidRPr="00BA1160">
        <w:rPr>
          <w:rFonts w:ascii="Tahoma" w:hAnsi="Tahoma" w:cs="Tahoma"/>
          <w:i/>
          <w:color w:val="auto"/>
          <w:sz w:val="26"/>
          <w:szCs w:val="26"/>
        </w:rPr>
        <w:t>(Care Manager list</w:t>
      </w:r>
      <w:r w:rsidR="00216396">
        <w:rPr>
          <w:rFonts w:ascii="Tahoma" w:hAnsi="Tahoma" w:cs="Tahoma"/>
          <w:i/>
          <w:color w:val="auto"/>
          <w:sz w:val="26"/>
          <w:szCs w:val="26"/>
        </w:rPr>
        <w:t>s</w:t>
      </w:r>
      <w:r w:rsidR="00BA1160" w:rsidRPr="00BA1160">
        <w:rPr>
          <w:rFonts w:ascii="Tahoma" w:hAnsi="Tahoma" w:cs="Tahoma"/>
          <w:i/>
          <w:color w:val="auto"/>
          <w:sz w:val="26"/>
          <w:szCs w:val="26"/>
        </w:rPr>
        <w:t xml:space="preserve"> the specific actions and reasons)</w:t>
      </w:r>
      <w:r w:rsidR="00BA1160">
        <w:rPr>
          <w:rFonts w:ascii="Tahoma" w:hAnsi="Tahoma" w:cs="Tahoma"/>
          <w:i/>
          <w:color w:val="auto"/>
          <w:sz w:val="26"/>
          <w:szCs w:val="26"/>
        </w:rPr>
        <w:t xml:space="preserve"> </w:t>
      </w:r>
      <w:r w:rsidR="00521027" w:rsidRPr="00BA1160">
        <w:rPr>
          <w:rFonts w:ascii="Tahoma" w:hAnsi="Tahoma" w:cs="Tahoma"/>
          <w:b/>
          <w:color w:val="auto"/>
          <w:sz w:val="26"/>
          <w:szCs w:val="26"/>
        </w:rPr>
        <w:t>:</w:t>
      </w:r>
    </w:p>
    <w:p w:rsidR="00521027" w:rsidRDefault="00521027" w:rsidP="00521027">
      <w:pPr>
        <w:pStyle w:val="Body1"/>
        <w:rPr>
          <w:rFonts w:ascii="Tahoma" w:hAnsi="Tahoma" w:cs="Tahoma"/>
          <w:b/>
          <w:color w:val="auto"/>
          <w:sz w:val="20"/>
        </w:rPr>
      </w:pPr>
    </w:p>
    <w:permStart w:id="6" w:edGrp="everyone"/>
    <w:p w:rsidR="00A83264" w:rsidRPr="00960E33" w:rsidRDefault="003B2EF5" w:rsidP="00A83264">
      <w:pPr>
        <w:pStyle w:val="Body1"/>
        <w:ind w:left="270"/>
        <w:rPr>
          <w:rFonts w:ascii="Arial" w:hAnsi="Arial" w:cs="Arial"/>
          <w:color w:val="auto"/>
          <w:sz w:val="26"/>
          <w:szCs w:val="26"/>
        </w:rPr>
      </w:pPr>
      <w:r w:rsidRPr="00960E33">
        <w:rPr>
          <w:rFonts w:ascii="Arial" w:hAnsi="Arial" w:cs="Arial"/>
          <w:color w:val="auto"/>
          <w:sz w:val="26"/>
          <w:szCs w:val="26"/>
        </w:rPr>
        <w:fldChar w:fldCharType="begin">
          <w:ffData>
            <w:name w:val="Text7"/>
            <w:enabled/>
            <w:calcOnExit w:val="0"/>
            <w:textInput/>
          </w:ffData>
        </w:fldChar>
      </w:r>
      <w:bookmarkStart w:id="8" w:name="Text7"/>
      <w:r w:rsidR="00A83264" w:rsidRPr="00960E33">
        <w:rPr>
          <w:rFonts w:ascii="Arial" w:hAnsi="Arial" w:cs="Arial"/>
          <w:color w:val="auto"/>
          <w:sz w:val="26"/>
          <w:szCs w:val="26"/>
        </w:rPr>
        <w:instrText xml:space="preserve"> FORMTEXT </w:instrText>
      </w:r>
      <w:r w:rsidRPr="00960E33">
        <w:rPr>
          <w:rFonts w:ascii="Arial" w:hAnsi="Arial" w:cs="Arial"/>
          <w:color w:val="auto"/>
          <w:sz w:val="26"/>
          <w:szCs w:val="26"/>
        </w:rPr>
      </w:r>
      <w:r w:rsidRPr="00960E33">
        <w:rPr>
          <w:rFonts w:ascii="Arial" w:hAnsi="Arial" w:cs="Arial"/>
          <w:color w:val="auto"/>
          <w:sz w:val="26"/>
          <w:szCs w:val="26"/>
        </w:rPr>
        <w:fldChar w:fldCharType="separate"/>
      </w:r>
      <w:r w:rsidR="00A83264" w:rsidRPr="00960E33">
        <w:rPr>
          <w:rFonts w:ascii="Arial" w:hAnsi="Arial" w:cs="Arial"/>
          <w:noProof/>
          <w:color w:val="auto"/>
          <w:sz w:val="26"/>
          <w:szCs w:val="26"/>
        </w:rPr>
        <w:t> </w:t>
      </w:r>
      <w:r w:rsidR="00A83264" w:rsidRPr="00960E33">
        <w:rPr>
          <w:rFonts w:ascii="Arial" w:hAnsi="Arial" w:cs="Arial"/>
          <w:noProof/>
          <w:color w:val="auto"/>
          <w:sz w:val="26"/>
          <w:szCs w:val="26"/>
        </w:rPr>
        <w:t> </w:t>
      </w:r>
      <w:r w:rsidR="00A83264" w:rsidRPr="00960E33">
        <w:rPr>
          <w:rFonts w:ascii="Arial" w:hAnsi="Arial" w:cs="Arial"/>
          <w:noProof/>
          <w:color w:val="auto"/>
          <w:sz w:val="26"/>
          <w:szCs w:val="26"/>
        </w:rPr>
        <w:t> </w:t>
      </w:r>
      <w:r w:rsidR="00A83264" w:rsidRPr="00960E33">
        <w:rPr>
          <w:rFonts w:ascii="Arial" w:hAnsi="Arial" w:cs="Arial"/>
          <w:noProof/>
          <w:color w:val="auto"/>
          <w:sz w:val="26"/>
          <w:szCs w:val="26"/>
        </w:rPr>
        <w:t> </w:t>
      </w:r>
      <w:r w:rsidR="00A83264" w:rsidRPr="00960E33">
        <w:rPr>
          <w:rFonts w:ascii="Arial" w:hAnsi="Arial" w:cs="Arial"/>
          <w:noProof/>
          <w:color w:val="auto"/>
          <w:sz w:val="26"/>
          <w:szCs w:val="26"/>
        </w:rPr>
        <w:t> </w:t>
      </w:r>
      <w:r w:rsidRPr="00960E33">
        <w:rPr>
          <w:rFonts w:ascii="Arial" w:hAnsi="Arial" w:cs="Arial"/>
          <w:color w:val="auto"/>
          <w:sz w:val="26"/>
          <w:szCs w:val="26"/>
        </w:rPr>
        <w:fldChar w:fldCharType="end"/>
      </w:r>
      <w:bookmarkEnd w:id="8"/>
      <w:permEnd w:id="6"/>
    </w:p>
    <w:p w:rsidR="00A83264" w:rsidRDefault="00A83264" w:rsidP="00A83264">
      <w:pPr>
        <w:pStyle w:val="Body1"/>
        <w:ind w:left="270"/>
        <w:rPr>
          <w:rFonts w:ascii="Tahoma" w:hAnsi="Tahoma" w:cs="Tahoma"/>
          <w:b/>
          <w:color w:val="auto"/>
          <w:sz w:val="20"/>
        </w:rPr>
      </w:pPr>
    </w:p>
    <w:p w:rsidR="00216396" w:rsidRDefault="00B43EB0" w:rsidP="00003E0E">
      <w:pPr>
        <w:pStyle w:val="Body1"/>
        <w:spacing w:before="240"/>
        <w:jc w:val="center"/>
        <w:rPr>
          <w:rFonts w:ascii="Tahoma" w:hAnsi="Tahoma" w:cs="Tahoma"/>
          <w:sz w:val="28"/>
        </w:rPr>
      </w:pPr>
      <w:r w:rsidRPr="00003E0E">
        <w:rPr>
          <w:rFonts w:ascii="Tahoma" w:hAnsi="Tahoma" w:cs="Tahoma"/>
          <w:sz w:val="28"/>
        </w:rPr>
        <w:t>You can share a copy of this</w:t>
      </w:r>
      <w:r w:rsidR="0002525D" w:rsidRPr="00003E0E">
        <w:rPr>
          <w:rFonts w:ascii="Tahoma" w:hAnsi="Tahoma" w:cs="Tahoma"/>
          <w:sz w:val="28"/>
        </w:rPr>
        <w:t xml:space="preserve"> letter </w:t>
      </w:r>
      <w:r w:rsidRPr="00003E0E">
        <w:rPr>
          <w:rFonts w:ascii="Tahoma" w:hAnsi="Tahoma" w:cs="Tahoma"/>
          <w:sz w:val="28"/>
        </w:rPr>
        <w:t xml:space="preserve">with your </w:t>
      </w:r>
      <w:r w:rsidR="0002525D" w:rsidRPr="00003E0E">
        <w:rPr>
          <w:rFonts w:ascii="Tahoma" w:hAnsi="Tahoma" w:cs="Tahoma"/>
          <w:sz w:val="28"/>
        </w:rPr>
        <w:t xml:space="preserve">doctor </w:t>
      </w:r>
      <w:r w:rsidR="00025084" w:rsidRPr="00003E0E">
        <w:rPr>
          <w:rFonts w:ascii="Tahoma" w:hAnsi="Tahoma" w:cs="Tahoma"/>
          <w:sz w:val="28"/>
        </w:rPr>
        <w:t xml:space="preserve">or service </w:t>
      </w:r>
      <w:r w:rsidR="0002525D" w:rsidRPr="00003E0E">
        <w:rPr>
          <w:rFonts w:ascii="Tahoma" w:hAnsi="Tahoma" w:cs="Tahoma"/>
          <w:sz w:val="28"/>
        </w:rPr>
        <w:t>provider</w:t>
      </w:r>
      <w:r w:rsidR="00025084" w:rsidRPr="00003E0E">
        <w:rPr>
          <w:rFonts w:ascii="Tahoma" w:hAnsi="Tahoma" w:cs="Tahoma"/>
          <w:sz w:val="28"/>
        </w:rPr>
        <w:t>s</w:t>
      </w:r>
      <w:r w:rsidR="0002525D" w:rsidRPr="00003E0E">
        <w:rPr>
          <w:rFonts w:ascii="Tahoma" w:hAnsi="Tahoma" w:cs="Tahoma"/>
          <w:sz w:val="28"/>
        </w:rPr>
        <w:t xml:space="preserve"> </w:t>
      </w:r>
    </w:p>
    <w:p w:rsidR="00003E0E" w:rsidRPr="00003E0E" w:rsidRDefault="00B43EB0" w:rsidP="00003E0E">
      <w:pPr>
        <w:pStyle w:val="Body1"/>
        <w:spacing w:after="120"/>
        <w:jc w:val="center"/>
        <w:rPr>
          <w:rFonts w:ascii="Tahoma" w:hAnsi="Tahoma" w:cs="Tahoma"/>
          <w:sz w:val="28"/>
        </w:rPr>
      </w:pPr>
      <w:r w:rsidRPr="00003E0E">
        <w:rPr>
          <w:rFonts w:ascii="Tahoma" w:hAnsi="Tahoma" w:cs="Tahoma"/>
          <w:sz w:val="28"/>
        </w:rPr>
        <w:t xml:space="preserve">so you can </w:t>
      </w:r>
      <w:r w:rsidR="00BD7ACA" w:rsidRPr="00003E0E">
        <w:rPr>
          <w:rFonts w:ascii="Tahoma" w:hAnsi="Tahoma" w:cs="Tahoma"/>
          <w:sz w:val="28"/>
        </w:rPr>
        <w:t>talk about your</w:t>
      </w:r>
      <w:r w:rsidRPr="00003E0E">
        <w:rPr>
          <w:rFonts w:ascii="Tahoma" w:hAnsi="Tahoma" w:cs="Tahoma"/>
          <w:sz w:val="28"/>
        </w:rPr>
        <w:t xml:space="preserve"> next steps.</w:t>
      </w:r>
    </w:p>
    <w:p w:rsidR="00960E33" w:rsidRDefault="005C6D14" w:rsidP="00003E0E">
      <w:pPr>
        <w:pStyle w:val="Body1"/>
        <w:spacing w:before="240" w:after="120"/>
        <w:jc w:val="center"/>
        <w:rPr>
          <w:rFonts w:ascii="Tahoma" w:hAnsi="Tahoma" w:cs="Tahoma"/>
          <w:sz w:val="28"/>
        </w:rPr>
      </w:pPr>
      <w:r w:rsidRPr="00003E0E">
        <w:rPr>
          <w:rFonts w:ascii="Tahoma" w:hAnsi="Tahoma" w:cs="Tahoma"/>
          <w:sz w:val="28"/>
        </w:rPr>
        <w:t>R</w:t>
      </w:r>
      <w:r w:rsidR="00025084" w:rsidRPr="00003E0E">
        <w:rPr>
          <w:rFonts w:ascii="Tahoma" w:hAnsi="Tahoma" w:cs="Tahoma"/>
          <w:sz w:val="28"/>
        </w:rPr>
        <w:t>eview instructions on the next page regarding other options available to you.</w:t>
      </w:r>
      <w:r w:rsidR="00003E0E">
        <w:rPr>
          <w:rFonts w:ascii="Tahoma" w:hAnsi="Tahoma" w:cs="Tahoma"/>
          <w:sz w:val="28"/>
        </w:rPr>
        <w:t xml:space="preserve"> </w:t>
      </w:r>
      <w:r w:rsidR="00003E0E">
        <w:rPr>
          <w:rFonts w:ascii="Tahoma" w:hAnsi="Tahoma" w:cs="Tahoma"/>
          <w:sz w:val="28"/>
        </w:rPr>
        <w:sym w:font="Monotype Sorts" w:char="F0E8"/>
      </w:r>
    </w:p>
    <w:p w:rsidR="00960E33" w:rsidRDefault="00960E33">
      <w:pPr>
        <w:spacing w:after="160" w:line="259" w:lineRule="auto"/>
        <w:rPr>
          <w:rFonts w:ascii="Tahoma" w:hAnsi="Tahoma" w:cs="Tahoma"/>
          <w:sz w:val="28"/>
        </w:rPr>
      </w:pPr>
      <w:r>
        <w:rPr>
          <w:rFonts w:ascii="Tahoma" w:hAnsi="Tahoma" w:cs="Tahoma"/>
          <w:sz w:val="28"/>
        </w:rPr>
        <w:br w:type="page"/>
      </w:r>
    </w:p>
    <w:p w:rsidR="00B43EB0" w:rsidRDefault="00B43EB0" w:rsidP="003B4AF5">
      <w:pPr>
        <w:pStyle w:val="Body1"/>
        <w:spacing w:before="120"/>
        <w:rPr>
          <w:rFonts w:ascii="Tahoma" w:hAnsi="Tahoma" w:cs="Tahoma"/>
          <w:b/>
          <w:color w:val="auto"/>
          <w:sz w:val="28"/>
          <w:szCs w:val="28"/>
        </w:rPr>
      </w:pPr>
      <w:r>
        <w:rPr>
          <w:rFonts w:ascii="Tahoma" w:hAnsi="Tahoma" w:cs="Tahoma"/>
          <w:b/>
          <w:color w:val="auto"/>
          <w:sz w:val="28"/>
          <w:szCs w:val="28"/>
        </w:rPr>
        <w:t xml:space="preserve">If you don’t agree with our action, you have the right to an </w:t>
      </w:r>
      <w:r w:rsidRPr="007F0489">
        <w:rPr>
          <w:rFonts w:ascii="Tahoma" w:hAnsi="Tahoma" w:cs="Tahoma"/>
          <w:b/>
          <w:color w:val="auto"/>
          <w:sz w:val="28"/>
          <w:szCs w:val="28"/>
        </w:rPr>
        <w:t>I</w:t>
      </w:r>
      <w:r w:rsidRPr="00A10E48">
        <w:rPr>
          <w:rFonts w:ascii="Tahoma" w:hAnsi="Tahoma" w:cs="Tahoma"/>
          <w:b/>
          <w:color w:val="auto"/>
          <w:sz w:val="28"/>
          <w:szCs w:val="28"/>
        </w:rPr>
        <w:t xml:space="preserve">nternal </w:t>
      </w:r>
      <w:r>
        <w:rPr>
          <w:rFonts w:ascii="Tahoma" w:hAnsi="Tahoma" w:cs="Tahoma"/>
          <w:b/>
          <w:color w:val="auto"/>
          <w:sz w:val="28"/>
          <w:szCs w:val="28"/>
        </w:rPr>
        <w:t xml:space="preserve">Appeal </w:t>
      </w:r>
    </w:p>
    <w:p w:rsidR="0002525D" w:rsidRPr="002961B6" w:rsidRDefault="00B43EB0" w:rsidP="003B4AF5">
      <w:pPr>
        <w:spacing w:before="120" w:after="120"/>
        <w:ind w:left="270"/>
        <w:rPr>
          <w:rFonts w:ascii="Arial" w:hAnsi="Arial" w:cs="Arial"/>
          <w:color w:val="auto"/>
        </w:rPr>
      </w:pPr>
      <w:r w:rsidRPr="002961B6">
        <w:rPr>
          <w:rFonts w:ascii="Arial" w:hAnsi="Arial" w:cs="Arial"/>
          <w:color w:val="auto"/>
        </w:rPr>
        <w:t xml:space="preserve">You have to ask </w:t>
      </w:r>
      <w:r w:rsidR="00FB7FBD">
        <w:rPr>
          <w:rFonts w:ascii="Arial" w:hAnsi="Arial" w:cs="Arial"/>
          <w:color w:val="auto"/>
        </w:rPr>
        <w:t>UPCAP</w:t>
      </w:r>
      <w:r w:rsidR="00275046">
        <w:rPr>
          <w:rFonts w:ascii="Arial" w:hAnsi="Arial" w:cs="Arial"/>
          <w:color w:val="auto"/>
        </w:rPr>
        <w:t>,</w:t>
      </w:r>
      <w:r w:rsidR="00FB7FBD">
        <w:rPr>
          <w:rFonts w:ascii="Arial" w:hAnsi="Arial" w:cs="Arial"/>
          <w:color w:val="auto"/>
        </w:rPr>
        <w:t xml:space="preserve"> the Administrative Agency for the </w:t>
      </w:r>
      <w:r w:rsidRPr="002961B6">
        <w:rPr>
          <w:rFonts w:ascii="Arial" w:hAnsi="Arial" w:cs="Arial"/>
          <w:color w:val="auto"/>
        </w:rPr>
        <w:t xml:space="preserve">MI Choice Waiver </w:t>
      </w:r>
      <w:r w:rsidR="00FB7FBD">
        <w:rPr>
          <w:rFonts w:ascii="Arial" w:hAnsi="Arial" w:cs="Arial"/>
          <w:color w:val="auto"/>
        </w:rPr>
        <w:t>Program,</w:t>
      </w:r>
      <w:r w:rsidRPr="002961B6">
        <w:rPr>
          <w:rFonts w:ascii="Arial" w:hAnsi="Arial" w:cs="Arial"/>
          <w:color w:val="auto"/>
        </w:rPr>
        <w:t xml:space="preserve"> for an </w:t>
      </w:r>
      <w:r w:rsidR="00BD7ACA">
        <w:rPr>
          <w:rFonts w:ascii="Arial" w:hAnsi="Arial" w:cs="Arial"/>
          <w:color w:val="auto"/>
        </w:rPr>
        <w:t>I</w:t>
      </w:r>
      <w:r w:rsidRPr="002961B6">
        <w:rPr>
          <w:rFonts w:ascii="Arial" w:hAnsi="Arial" w:cs="Arial"/>
          <w:color w:val="auto"/>
        </w:rPr>
        <w:t xml:space="preserve">nternal </w:t>
      </w:r>
      <w:r w:rsidR="00BD7ACA">
        <w:rPr>
          <w:rFonts w:ascii="Arial" w:hAnsi="Arial" w:cs="Arial"/>
          <w:color w:val="auto"/>
        </w:rPr>
        <w:t>A</w:t>
      </w:r>
      <w:r w:rsidRPr="002961B6">
        <w:rPr>
          <w:rFonts w:ascii="Arial" w:hAnsi="Arial" w:cs="Arial"/>
          <w:color w:val="auto"/>
        </w:rPr>
        <w:t>ppeal within</w:t>
      </w:r>
      <w:r w:rsidRPr="00275046">
        <w:rPr>
          <w:rFonts w:ascii="Arial" w:hAnsi="Arial" w:cs="Arial"/>
          <w:b/>
          <w:color w:val="auto"/>
        </w:rPr>
        <w:t xml:space="preserve"> 60 calendar days</w:t>
      </w:r>
      <w:r w:rsidRPr="002961B6">
        <w:rPr>
          <w:rFonts w:ascii="Arial" w:hAnsi="Arial" w:cs="Arial"/>
          <w:color w:val="auto"/>
        </w:rPr>
        <w:t xml:space="preserve"> of the date of this notice.</w:t>
      </w:r>
      <w:r w:rsidR="004B5B96">
        <w:rPr>
          <w:rFonts w:ascii="Arial" w:hAnsi="Arial" w:cs="Arial"/>
          <w:color w:val="auto"/>
        </w:rPr>
        <w:t xml:space="preserve"> </w:t>
      </w:r>
      <w:r w:rsidR="00193819">
        <w:rPr>
          <w:rFonts w:ascii="Arial" w:hAnsi="Arial" w:cs="Arial"/>
          <w:color w:val="auto"/>
        </w:rPr>
        <w:t xml:space="preserve"> </w:t>
      </w:r>
      <w:r w:rsidR="004B5B96" w:rsidRPr="0020673D">
        <w:rPr>
          <w:rFonts w:ascii="Arial" w:hAnsi="Arial" w:cs="Arial"/>
          <w:color w:val="auto"/>
        </w:rPr>
        <w:t xml:space="preserve">The request can be </w:t>
      </w:r>
      <w:r w:rsidR="00FB7FBD">
        <w:rPr>
          <w:rFonts w:ascii="Arial" w:hAnsi="Arial" w:cs="Arial"/>
          <w:color w:val="auto"/>
        </w:rPr>
        <w:t xml:space="preserve">made </w:t>
      </w:r>
      <w:r w:rsidR="00193819">
        <w:rPr>
          <w:rFonts w:ascii="Arial" w:hAnsi="Arial" w:cs="Arial"/>
          <w:color w:val="auto"/>
        </w:rPr>
        <w:t>verbally</w:t>
      </w:r>
      <w:r w:rsidR="004B5B96" w:rsidRPr="0020673D">
        <w:rPr>
          <w:rFonts w:ascii="Arial" w:hAnsi="Arial" w:cs="Arial"/>
          <w:color w:val="auto"/>
        </w:rPr>
        <w:t xml:space="preserve"> </w:t>
      </w:r>
      <w:r w:rsidR="00FB7FBD">
        <w:rPr>
          <w:rFonts w:ascii="Arial" w:hAnsi="Arial" w:cs="Arial"/>
          <w:color w:val="auto"/>
        </w:rPr>
        <w:t xml:space="preserve">but must be followed up </w:t>
      </w:r>
      <w:r w:rsidR="004B5B96" w:rsidRPr="0020673D">
        <w:rPr>
          <w:rFonts w:ascii="Arial" w:hAnsi="Arial" w:cs="Arial"/>
          <w:color w:val="auto"/>
        </w:rPr>
        <w:t>in writing.</w:t>
      </w:r>
      <w:r w:rsidRPr="0020673D">
        <w:rPr>
          <w:rFonts w:ascii="Arial" w:hAnsi="Arial" w:cs="Arial"/>
          <w:color w:val="auto"/>
        </w:rPr>
        <w:t xml:space="preserve"> </w:t>
      </w:r>
      <w:r w:rsidR="00193819">
        <w:rPr>
          <w:rFonts w:ascii="Arial" w:hAnsi="Arial" w:cs="Arial"/>
          <w:color w:val="auto"/>
        </w:rPr>
        <w:t xml:space="preserve"> </w:t>
      </w:r>
      <w:r w:rsidRPr="002961B6">
        <w:rPr>
          <w:rFonts w:ascii="Arial" w:hAnsi="Arial" w:cs="Arial"/>
          <w:color w:val="auto"/>
        </w:rPr>
        <w:t>You, your representative</w:t>
      </w:r>
      <w:r w:rsidR="00275046">
        <w:rPr>
          <w:rFonts w:ascii="Arial" w:hAnsi="Arial" w:cs="Arial"/>
          <w:color w:val="auto"/>
        </w:rPr>
        <w:t>,</w:t>
      </w:r>
      <w:r w:rsidRPr="002961B6">
        <w:rPr>
          <w:rFonts w:ascii="Arial" w:hAnsi="Arial" w:cs="Arial"/>
          <w:color w:val="auto"/>
        </w:rPr>
        <w:t xml:space="preserve"> or your doctor</w:t>
      </w:r>
      <w:r w:rsidR="00275046">
        <w:rPr>
          <w:rFonts w:ascii="Arial" w:hAnsi="Arial" w:cs="Arial"/>
          <w:color w:val="auto"/>
        </w:rPr>
        <w:t xml:space="preserve"> </w:t>
      </w:r>
      <w:r w:rsidRPr="002961B6">
        <w:rPr>
          <w:rFonts w:ascii="Arial" w:hAnsi="Arial" w:cs="Arial"/>
          <w:color w:val="auto"/>
        </w:rPr>
        <w:t xml:space="preserve">can send in </w:t>
      </w:r>
      <w:r w:rsidR="00F9348E">
        <w:rPr>
          <w:rFonts w:ascii="Arial" w:hAnsi="Arial" w:cs="Arial"/>
          <w:color w:val="auto"/>
        </w:rPr>
        <w:t xml:space="preserve">the attached Request for Internal Appeal form and attachments </w:t>
      </w:r>
      <w:r w:rsidRPr="002961B6">
        <w:rPr>
          <w:rFonts w:ascii="Arial" w:hAnsi="Arial" w:cs="Arial"/>
          <w:color w:val="auto"/>
        </w:rPr>
        <w:t xml:space="preserve">that </w:t>
      </w:r>
      <w:r w:rsidRPr="00FB7FBD">
        <w:rPr>
          <w:rFonts w:ascii="Arial" w:hAnsi="Arial" w:cs="Arial"/>
          <w:color w:val="auto"/>
          <w:u w:val="single"/>
        </w:rPr>
        <w:t>must</w:t>
      </w:r>
      <w:r w:rsidRPr="002961B6">
        <w:rPr>
          <w:rFonts w:ascii="Arial" w:hAnsi="Arial" w:cs="Arial"/>
          <w:color w:val="auto"/>
        </w:rPr>
        <w:t xml:space="preserve"> include:</w:t>
      </w:r>
    </w:p>
    <w:p w:rsidR="00B43EB0" w:rsidRPr="00193819" w:rsidRDefault="00B43EB0" w:rsidP="002C0965">
      <w:pPr>
        <w:pStyle w:val="ListParagraph"/>
        <w:numPr>
          <w:ilvl w:val="0"/>
          <w:numId w:val="3"/>
        </w:numPr>
        <w:spacing w:before="120" w:after="120"/>
        <w:rPr>
          <w:rFonts w:ascii="Arial" w:hAnsi="Arial" w:cs="Arial"/>
          <w:color w:val="auto"/>
        </w:rPr>
      </w:pPr>
      <w:r w:rsidRPr="00193819">
        <w:rPr>
          <w:rFonts w:ascii="Arial" w:hAnsi="Arial" w:cs="Arial"/>
          <w:color w:val="auto"/>
        </w:rPr>
        <w:t>Your Name</w:t>
      </w:r>
      <w:r w:rsidR="00193819" w:rsidRPr="00193819">
        <w:rPr>
          <w:rFonts w:ascii="Arial" w:hAnsi="Arial" w:cs="Arial"/>
          <w:color w:val="auto"/>
        </w:rPr>
        <w:t xml:space="preserve">        • </w:t>
      </w:r>
      <w:r w:rsidR="00193819">
        <w:rPr>
          <w:rFonts w:ascii="Arial" w:hAnsi="Arial" w:cs="Arial"/>
          <w:color w:val="auto"/>
        </w:rPr>
        <w:t xml:space="preserve"> </w:t>
      </w:r>
      <w:r w:rsidR="007E5478" w:rsidRPr="00193819">
        <w:rPr>
          <w:rFonts w:ascii="Arial" w:hAnsi="Arial" w:cs="Arial"/>
          <w:color w:val="auto"/>
        </w:rPr>
        <w:t xml:space="preserve">Your </w:t>
      </w:r>
      <w:r w:rsidRPr="00193819">
        <w:rPr>
          <w:rFonts w:ascii="Arial" w:hAnsi="Arial" w:cs="Arial"/>
          <w:color w:val="auto"/>
        </w:rPr>
        <w:t>Address</w:t>
      </w:r>
      <w:r w:rsidR="00193819">
        <w:rPr>
          <w:rFonts w:ascii="Arial" w:hAnsi="Arial" w:cs="Arial"/>
          <w:color w:val="auto"/>
        </w:rPr>
        <w:t xml:space="preserve">       </w:t>
      </w:r>
      <w:r w:rsidR="00193819" w:rsidRPr="00193819">
        <w:rPr>
          <w:rFonts w:ascii="Arial" w:hAnsi="Arial" w:cs="Arial"/>
          <w:color w:val="auto"/>
        </w:rPr>
        <w:t xml:space="preserve">• </w:t>
      </w:r>
      <w:r w:rsidR="00193819">
        <w:rPr>
          <w:rFonts w:ascii="Arial" w:hAnsi="Arial" w:cs="Arial"/>
          <w:color w:val="auto"/>
        </w:rPr>
        <w:t xml:space="preserve"> </w:t>
      </w:r>
      <w:r w:rsidR="00193819" w:rsidRPr="00193819">
        <w:rPr>
          <w:rFonts w:ascii="Arial" w:hAnsi="Arial" w:cs="Arial"/>
          <w:color w:val="auto"/>
        </w:rPr>
        <w:t>Your Signature</w:t>
      </w:r>
      <w:r w:rsidR="00193819">
        <w:rPr>
          <w:rFonts w:ascii="Arial" w:hAnsi="Arial" w:cs="Arial"/>
          <w:color w:val="auto"/>
        </w:rPr>
        <w:t xml:space="preserve">      •  Signature Date</w:t>
      </w:r>
    </w:p>
    <w:p w:rsidR="00B43EB0" w:rsidRPr="0020673D" w:rsidRDefault="007E5478" w:rsidP="002C0965">
      <w:pPr>
        <w:pStyle w:val="ListParagraph"/>
        <w:numPr>
          <w:ilvl w:val="0"/>
          <w:numId w:val="3"/>
        </w:numPr>
        <w:spacing w:before="120" w:after="120"/>
        <w:rPr>
          <w:rFonts w:ascii="Arial" w:hAnsi="Arial" w:cs="Arial"/>
          <w:color w:val="auto"/>
        </w:rPr>
      </w:pPr>
      <w:r w:rsidRPr="0020673D">
        <w:rPr>
          <w:rFonts w:ascii="Arial" w:hAnsi="Arial" w:cs="Arial"/>
          <w:color w:val="auto"/>
        </w:rPr>
        <w:t xml:space="preserve">Your </w:t>
      </w:r>
      <w:r w:rsidR="00B43EB0" w:rsidRPr="0020673D">
        <w:rPr>
          <w:rFonts w:ascii="Arial" w:hAnsi="Arial" w:cs="Arial"/>
          <w:color w:val="auto"/>
        </w:rPr>
        <w:t xml:space="preserve">Member </w:t>
      </w:r>
      <w:r w:rsidR="004B5B96" w:rsidRPr="0020673D">
        <w:rPr>
          <w:rFonts w:ascii="Arial" w:hAnsi="Arial" w:cs="Arial"/>
          <w:color w:val="auto"/>
        </w:rPr>
        <w:t xml:space="preserve">and/or Beneficiary </w:t>
      </w:r>
      <w:r w:rsidR="00B14D3C" w:rsidRPr="0020673D">
        <w:rPr>
          <w:rFonts w:ascii="Arial" w:hAnsi="Arial" w:cs="Arial"/>
          <w:color w:val="auto"/>
        </w:rPr>
        <w:t xml:space="preserve">ID </w:t>
      </w:r>
      <w:r w:rsidR="00B43EB0" w:rsidRPr="0020673D">
        <w:rPr>
          <w:rFonts w:ascii="Arial" w:hAnsi="Arial" w:cs="Arial"/>
          <w:color w:val="auto"/>
        </w:rPr>
        <w:t>number</w:t>
      </w:r>
      <w:r w:rsidR="00FB7FBD">
        <w:rPr>
          <w:rFonts w:ascii="Arial" w:hAnsi="Arial" w:cs="Arial"/>
          <w:color w:val="auto"/>
        </w:rPr>
        <w:t xml:space="preserve"> (Medicaid ID Number)</w:t>
      </w:r>
    </w:p>
    <w:p w:rsidR="00B43EB0" w:rsidRPr="0020673D" w:rsidRDefault="004B5B96" w:rsidP="002C0965">
      <w:pPr>
        <w:pStyle w:val="ListParagraph"/>
        <w:numPr>
          <w:ilvl w:val="0"/>
          <w:numId w:val="3"/>
        </w:numPr>
        <w:spacing w:before="120" w:after="120"/>
        <w:rPr>
          <w:rFonts w:ascii="Arial" w:hAnsi="Arial" w:cs="Arial"/>
          <w:color w:val="auto"/>
        </w:rPr>
      </w:pPr>
      <w:r w:rsidRPr="0020673D">
        <w:rPr>
          <w:rFonts w:ascii="Arial" w:hAnsi="Arial" w:cs="Arial"/>
          <w:color w:val="auto"/>
        </w:rPr>
        <w:t xml:space="preserve">Your </w:t>
      </w:r>
      <w:r w:rsidR="00B43EB0" w:rsidRPr="0020673D">
        <w:rPr>
          <w:rFonts w:ascii="Arial" w:hAnsi="Arial" w:cs="Arial"/>
          <w:color w:val="auto"/>
        </w:rPr>
        <w:t xml:space="preserve">Reason for </w:t>
      </w:r>
      <w:r w:rsidR="00BD7ACA" w:rsidRPr="0020673D">
        <w:rPr>
          <w:rFonts w:ascii="Arial" w:hAnsi="Arial" w:cs="Arial"/>
          <w:color w:val="auto"/>
        </w:rPr>
        <w:t>asking for the Internal Appeal</w:t>
      </w:r>
    </w:p>
    <w:p w:rsidR="00B43EB0" w:rsidRPr="0020673D" w:rsidRDefault="0002525D" w:rsidP="002C0965">
      <w:pPr>
        <w:pStyle w:val="ListParagraph"/>
        <w:numPr>
          <w:ilvl w:val="0"/>
          <w:numId w:val="3"/>
        </w:numPr>
        <w:spacing w:before="120" w:after="120"/>
        <w:rPr>
          <w:rFonts w:ascii="Arial" w:hAnsi="Arial" w:cs="Arial"/>
          <w:color w:val="auto"/>
        </w:rPr>
      </w:pPr>
      <w:r>
        <w:rPr>
          <w:rFonts w:ascii="Arial" w:hAnsi="Arial" w:cs="Arial"/>
          <w:color w:val="auto"/>
        </w:rPr>
        <w:t>If</w:t>
      </w:r>
      <w:r w:rsidR="00B43EB0" w:rsidRPr="0020673D">
        <w:rPr>
          <w:rFonts w:ascii="Arial" w:hAnsi="Arial" w:cs="Arial"/>
          <w:color w:val="auto"/>
        </w:rPr>
        <w:t xml:space="preserve"> you want a standard or fast appeal (for </w:t>
      </w:r>
      <w:r w:rsidR="00B14D3C" w:rsidRPr="0020673D">
        <w:rPr>
          <w:rFonts w:ascii="Arial" w:hAnsi="Arial" w:cs="Arial"/>
          <w:color w:val="auto"/>
        </w:rPr>
        <w:t>a</w:t>
      </w:r>
      <w:r w:rsidR="00B43EB0" w:rsidRPr="0020673D">
        <w:rPr>
          <w:rFonts w:ascii="Arial" w:hAnsi="Arial" w:cs="Arial"/>
          <w:color w:val="auto"/>
        </w:rPr>
        <w:t xml:space="preserve"> fast appeal, </w:t>
      </w:r>
      <w:r w:rsidR="00B14D3C" w:rsidRPr="0020673D">
        <w:rPr>
          <w:rFonts w:ascii="Arial" w:hAnsi="Arial" w:cs="Arial"/>
          <w:color w:val="auto"/>
        </w:rPr>
        <w:t>tell us</w:t>
      </w:r>
      <w:r>
        <w:rPr>
          <w:rFonts w:ascii="Arial" w:hAnsi="Arial" w:cs="Arial"/>
          <w:color w:val="auto"/>
        </w:rPr>
        <w:t xml:space="preserve"> why you need one) </w:t>
      </w:r>
    </w:p>
    <w:p w:rsidR="00B43EB0" w:rsidRDefault="00B43EB0" w:rsidP="002C0965">
      <w:pPr>
        <w:pStyle w:val="ListParagraph"/>
        <w:numPr>
          <w:ilvl w:val="0"/>
          <w:numId w:val="3"/>
        </w:numPr>
        <w:spacing w:before="120" w:after="120"/>
        <w:rPr>
          <w:rFonts w:ascii="Arial" w:hAnsi="Arial" w:cs="Arial"/>
          <w:color w:val="auto"/>
        </w:rPr>
      </w:pPr>
      <w:r w:rsidRPr="0020673D">
        <w:rPr>
          <w:rFonts w:ascii="Arial" w:hAnsi="Arial" w:cs="Arial"/>
          <w:color w:val="auto"/>
        </w:rPr>
        <w:t>Any</w:t>
      </w:r>
      <w:r w:rsidR="00B14D3C" w:rsidRPr="0020673D">
        <w:rPr>
          <w:rFonts w:ascii="Arial" w:hAnsi="Arial" w:cs="Arial"/>
          <w:color w:val="auto"/>
        </w:rPr>
        <w:t>thing</w:t>
      </w:r>
      <w:r w:rsidRPr="0020673D">
        <w:rPr>
          <w:rFonts w:ascii="Arial" w:hAnsi="Arial" w:cs="Arial"/>
          <w:color w:val="auto"/>
        </w:rPr>
        <w:t xml:space="preserve"> you want us to </w:t>
      </w:r>
      <w:r w:rsidR="00BD7ACA" w:rsidRPr="0020673D">
        <w:rPr>
          <w:rFonts w:ascii="Arial" w:hAnsi="Arial" w:cs="Arial"/>
          <w:color w:val="auto"/>
        </w:rPr>
        <w:t>look at</w:t>
      </w:r>
      <w:r w:rsidRPr="0020673D">
        <w:rPr>
          <w:rFonts w:ascii="Arial" w:hAnsi="Arial" w:cs="Arial"/>
          <w:color w:val="auto"/>
        </w:rPr>
        <w:t xml:space="preserve">, such as medical records, doctors’ letters or other information that </w:t>
      </w:r>
      <w:r w:rsidR="00BD7ACA" w:rsidRPr="0020673D">
        <w:rPr>
          <w:rFonts w:ascii="Arial" w:hAnsi="Arial" w:cs="Arial"/>
          <w:color w:val="auto"/>
        </w:rPr>
        <w:t>tells us</w:t>
      </w:r>
      <w:r w:rsidRPr="0020673D">
        <w:rPr>
          <w:rFonts w:ascii="Arial" w:hAnsi="Arial" w:cs="Arial"/>
          <w:color w:val="auto"/>
        </w:rPr>
        <w:t xml:space="preserve"> why you need the item or service.</w:t>
      </w:r>
      <w:r w:rsidR="00193819">
        <w:rPr>
          <w:rFonts w:ascii="Arial" w:hAnsi="Arial" w:cs="Arial"/>
          <w:color w:val="auto"/>
        </w:rPr>
        <w:t xml:space="preserve"> </w:t>
      </w:r>
      <w:r w:rsidRPr="0020673D">
        <w:rPr>
          <w:rFonts w:ascii="Arial" w:hAnsi="Arial" w:cs="Arial"/>
          <w:color w:val="auto"/>
        </w:rPr>
        <w:t xml:space="preserve"> If you are asking for a fast appeal you will need a doctor’s </w:t>
      </w:r>
      <w:r w:rsidR="00BD7ACA" w:rsidRPr="0020673D">
        <w:rPr>
          <w:rFonts w:ascii="Arial" w:hAnsi="Arial" w:cs="Arial"/>
          <w:color w:val="auto"/>
        </w:rPr>
        <w:t xml:space="preserve">letter that </w:t>
      </w:r>
      <w:r w:rsidR="003D5FC2">
        <w:rPr>
          <w:rFonts w:ascii="Arial" w:hAnsi="Arial" w:cs="Arial"/>
          <w:color w:val="auto"/>
        </w:rPr>
        <w:t>supports</w:t>
      </w:r>
      <w:r w:rsidR="00BD7ACA" w:rsidRPr="0020673D">
        <w:rPr>
          <w:rFonts w:ascii="Arial" w:hAnsi="Arial" w:cs="Arial"/>
          <w:color w:val="auto"/>
        </w:rPr>
        <w:t xml:space="preserve"> why you need this</w:t>
      </w:r>
      <w:r w:rsidR="003D5FC2">
        <w:rPr>
          <w:rFonts w:ascii="Arial" w:hAnsi="Arial" w:cs="Arial"/>
          <w:color w:val="auto"/>
        </w:rPr>
        <w:t xml:space="preserve">. </w:t>
      </w:r>
      <w:r w:rsidR="00193819">
        <w:rPr>
          <w:rFonts w:ascii="Arial" w:hAnsi="Arial" w:cs="Arial"/>
          <w:color w:val="auto"/>
        </w:rPr>
        <w:t xml:space="preserve"> </w:t>
      </w:r>
      <w:r w:rsidRPr="0020673D">
        <w:rPr>
          <w:rFonts w:ascii="Arial" w:hAnsi="Arial" w:cs="Arial"/>
          <w:color w:val="auto"/>
        </w:rPr>
        <w:t>Call your doctor if you need this information.</w:t>
      </w:r>
    </w:p>
    <w:p w:rsidR="00FB7FBD" w:rsidRPr="002C0965" w:rsidRDefault="00FB7FBD" w:rsidP="003B4AF5">
      <w:pPr>
        <w:pStyle w:val="ListParagraph"/>
        <w:numPr>
          <w:ilvl w:val="0"/>
          <w:numId w:val="3"/>
        </w:numPr>
        <w:spacing w:before="120" w:after="240"/>
        <w:rPr>
          <w:rFonts w:ascii="Arial" w:hAnsi="Arial" w:cs="Arial"/>
          <w:color w:val="auto"/>
        </w:rPr>
      </w:pPr>
      <w:r>
        <w:rPr>
          <w:rFonts w:ascii="Arial" w:hAnsi="Arial" w:cs="Arial"/>
          <w:color w:val="auto"/>
        </w:rPr>
        <w:t>Whether or not you want your services to continue during the appeal process</w:t>
      </w:r>
    </w:p>
    <w:p w:rsidR="00B43EB0" w:rsidRPr="008A173A" w:rsidRDefault="00BF7804" w:rsidP="003B4AF5">
      <w:pPr>
        <w:spacing w:before="120" w:after="240"/>
        <w:ind w:left="2250"/>
        <w:rPr>
          <w:rFonts w:ascii="Arial" w:hAnsi="Arial" w:cs="Arial"/>
          <w:i/>
          <w:color w:val="auto"/>
        </w:rPr>
      </w:pPr>
      <w:r w:rsidRPr="008A173A">
        <w:rPr>
          <w:rFonts w:ascii="Arial" w:hAnsi="Arial" w:cs="Arial"/>
          <w:i/>
          <w:color w:val="auto"/>
        </w:rPr>
        <w:t>K</w:t>
      </w:r>
      <w:r w:rsidR="00B43EB0" w:rsidRPr="008A173A">
        <w:rPr>
          <w:rFonts w:ascii="Arial" w:hAnsi="Arial" w:cs="Arial"/>
          <w:i/>
          <w:color w:val="auto"/>
        </w:rPr>
        <w:t>eep a copy of everything you send us for your records.</w:t>
      </w:r>
    </w:p>
    <w:p w:rsidR="00FB7FBD" w:rsidRPr="00FB7FBD" w:rsidRDefault="00FB7FBD" w:rsidP="003B4AF5">
      <w:pPr>
        <w:pStyle w:val="Body1"/>
        <w:spacing w:before="120" w:after="360"/>
        <w:ind w:left="270"/>
        <w:rPr>
          <w:rFonts w:ascii="Arial" w:hAnsi="Arial" w:cs="Arial"/>
          <w:b/>
          <w:bCs/>
          <w:color w:val="auto"/>
        </w:rPr>
      </w:pPr>
      <w:r w:rsidRPr="00FB7FBD">
        <w:rPr>
          <w:rFonts w:ascii="Arial" w:hAnsi="Arial" w:cs="Arial"/>
          <w:b/>
          <w:color w:val="auto"/>
        </w:rPr>
        <w:t xml:space="preserve">If you call in and ask for an Internal Appeal, you will need to follow up that oral request in writing with your signature at the address or fax number </w:t>
      </w:r>
      <w:r w:rsidR="00586168">
        <w:rPr>
          <w:rFonts w:ascii="Arial" w:hAnsi="Arial" w:cs="Arial"/>
          <w:b/>
          <w:color w:val="auto"/>
        </w:rPr>
        <w:t>below</w:t>
      </w:r>
      <w:r w:rsidRPr="00FB7FBD">
        <w:rPr>
          <w:rFonts w:ascii="Arial" w:hAnsi="Arial" w:cs="Arial"/>
          <w:b/>
          <w:color w:val="auto"/>
        </w:rPr>
        <w:t xml:space="preserve">. </w:t>
      </w:r>
      <w:r w:rsidR="003B4AF5">
        <w:rPr>
          <w:rFonts w:ascii="Arial" w:hAnsi="Arial" w:cs="Arial"/>
          <w:b/>
          <w:color w:val="auto"/>
        </w:rPr>
        <w:t xml:space="preserve"> </w:t>
      </w:r>
      <w:r w:rsidRPr="00FB7FBD">
        <w:rPr>
          <w:rFonts w:ascii="Arial" w:hAnsi="Arial" w:cs="Arial"/>
          <w:b/>
          <w:color w:val="auto"/>
        </w:rPr>
        <w:t>If you do not send in your signed request, your Internal Appeal may be dismissed.</w:t>
      </w:r>
      <w:r>
        <w:rPr>
          <w:rFonts w:ascii="Arial" w:hAnsi="Arial" w:cs="Arial"/>
          <w:b/>
          <w:color w:val="auto"/>
        </w:rPr>
        <w:t xml:space="preserve">  If you wish for your services to continue during the Internal Appeal Process, the written request must be received by UPCAP within 12 calendar days of the date of this </w:t>
      </w:r>
      <w:r w:rsidR="003B4AF5">
        <w:rPr>
          <w:rFonts w:ascii="Arial" w:hAnsi="Arial" w:cs="Arial"/>
          <w:b/>
          <w:color w:val="auto"/>
        </w:rPr>
        <w:t>N</w:t>
      </w:r>
      <w:r>
        <w:rPr>
          <w:rFonts w:ascii="Arial" w:hAnsi="Arial" w:cs="Arial"/>
          <w:b/>
          <w:color w:val="auto"/>
        </w:rPr>
        <w:t>otice.</w:t>
      </w:r>
    </w:p>
    <w:p w:rsidR="00B43EB0" w:rsidRPr="002C0965" w:rsidRDefault="00B43EB0" w:rsidP="002C0965">
      <w:pPr>
        <w:spacing w:before="120" w:after="120"/>
        <w:rPr>
          <w:rFonts w:ascii="Tahoma" w:hAnsi="Tahoma" w:cs="Tahoma"/>
          <w:color w:val="auto"/>
          <w:sz w:val="28"/>
          <w:szCs w:val="28"/>
        </w:rPr>
      </w:pPr>
      <w:r w:rsidRPr="002C0965">
        <w:rPr>
          <w:rFonts w:ascii="Tahoma" w:hAnsi="Tahoma" w:cs="Tahoma"/>
          <w:b/>
          <w:color w:val="auto"/>
          <w:sz w:val="28"/>
          <w:szCs w:val="28"/>
        </w:rPr>
        <w:t xml:space="preserve">There are 2 kinds of </w:t>
      </w:r>
      <w:r w:rsidR="00516866" w:rsidRPr="002C0965">
        <w:rPr>
          <w:rFonts w:ascii="Tahoma" w:hAnsi="Tahoma" w:cs="Tahoma"/>
          <w:b/>
          <w:color w:val="auto"/>
          <w:sz w:val="28"/>
          <w:szCs w:val="28"/>
        </w:rPr>
        <w:t>I</w:t>
      </w:r>
      <w:r w:rsidRPr="002C0965">
        <w:rPr>
          <w:rFonts w:ascii="Tahoma" w:hAnsi="Tahoma" w:cs="Tahoma"/>
          <w:b/>
          <w:color w:val="auto"/>
          <w:sz w:val="28"/>
          <w:szCs w:val="28"/>
        </w:rPr>
        <w:t xml:space="preserve">nternal </w:t>
      </w:r>
      <w:r w:rsidR="00516866" w:rsidRPr="002C0965">
        <w:rPr>
          <w:rFonts w:ascii="Tahoma" w:hAnsi="Tahoma" w:cs="Tahoma"/>
          <w:b/>
          <w:color w:val="auto"/>
          <w:sz w:val="28"/>
          <w:szCs w:val="28"/>
        </w:rPr>
        <w:t>A</w:t>
      </w:r>
      <w:r w:rsidRPr="002C0965">
        <w:rPr>
          <w:rFonts w:ascii="Tahoma" w:hAnsi="Tahoma" w:cs="Tahoma"/>
          <w:b/>
          <w:color w:val="auto"/>
          <w:sz w:val="28"/>
          <w:szCs w:val="28"/>
        </w:rPr>
        <w:t>ppeals:</w:t>
      </w:r>
    </w:p>
    <w:p w:rsidR="00A706C9" w:rsidRPr="002961B6" w:rsidRDefault="00B43EB0" w:rsidP="003B4AF5">
      <w:pPr>
        <w:spacing w:before="120" w:after="240"/>
        <w:ind w:left="270"/>
        <w:rPr>
          <w:rFonts w:ascii="Arial" w:hAnsi="Arial" w:cs="Arial"/>
          <w:b/>
          <w:bCs/>
          <w:color w:val="auto"/>
        </w:rPr>
      </w:pPr>
      <w:r w:rsidRPr="00C97E81">
        <w:rPr>
          <w:rFonts w:ascii="Arial" w:hAnsi="Arial" w:cs="Arial"/>
          <w:b/>
          <w:bCs/>
          <w:color w:val="auto"/>
        </w:rPr>
        <w:t>Standard Appeal –</w:t>
      </w:r>
      <w:r w:rsidRPr="0020673D">
        <w:rPr>
          <w:rFonts w:ascii="Arial" w:hAnsi="Arial" w:cs="Arial"/>
          <w:color w:val="auto"/>
        </w:rPr>
        <w:t xml:space="preserve"> We</w:t>
      </w:r>
      <w:r w:rsidR="00B14D3C" w:rsidRPr="0020673D">
        <w:rPr>
          <w:rFonts w:ascii="Arial" w:hAnsi="Arial" w:cs="Arial"/>
          <w:color w:val="auto"/>
        </w:rPr>
        <w:t xml:space="preserve"> will</w:t>
      </w:r>
      <w:r w:rsidRPr="0020673D">
        <w:rPr>
          <w:rFonts w:ascii="Arial" w:hAnsi="Arial" w:cs="Arial"/>
          <w:color w:val="auto"/>
        </w:rPr>
        <w:t xml:space="preserve"> give you a written decision on a standard appeal within </w:t>
      </w:r>
      <w:r w:rsidRPr="0020673D">
        <w:rPr>
          <w:rFonts w:ascii="Arial" w:hAnsi="Arial" w:cs="Arial"/>
          <w:b/>
          <w:color w:val="auto"/>
        </w:rPr>
        <w:t>30 calendar days</w:t>
      </w:r>
      <w:r w:rsidRPr="0020673D">
        <w:rPr>
          <w:rFonts w:ascii="Arial" w:hAnsi="Arial" w:cs="Arial"/>
          <w:color w:val="auto"/>
        </w:rPr>
        <w:t xml:space="preserve"> after we get your </w:t>
      </w:r>
      <w:r w:rsidR="00516866" w:rsidRPr="0020673D">
        <w:rPr>
          <w:rFonts w:ascii="Arial" w:hAnsi="Arial" w:cs="Arial"/>
          <w:color w:val="auto"/>
        </w:rPr>
        <w:t xml:space="preserve">signed </w:t>
      </w:r>
      <w:r w:rsidRPr="0020673D">
        <w:rPr>
          <w:rFonts w:ascii="Arial" w:hAnsi="Arial" w:cs="Arial"/>
          <w:color w:val="auto"/>
        </w:rPr>
        <w:t xml:space="preserve">appeal. </w:t>
      </w:r>
      <w:r w:rsidR="003B4AF5">
        <w:rPr>
          <w:rFonts w:ascii="Arial" w:hAnsi="Arial" w:cs="Arial"/>
          <w:color w:val="auto"/>
        </w:rPr>
        <w:t xml:space="preserve"> </w:t>
      </w:r>
      <w:r w:rsidRPr="0020673D">
        <w:rPr>
          <w:rFonts w:ascii="Arial" w:hAnsi="Arial" w:cs="Arial"/>
          <w:color w:val="auto"/>
        </w:rPr>
        <w:t>Our decision might take longer if you ask for an extension, or if we need more information about your case.</w:t>
      </w:r>
      <w:r w:rsidRPr="0020673D">
        <w:rPr>
          <w:rFonts w:ascii="Arial" w:hAnsi="Arial" w:cs="Arial"/>
          <w:color w:val="auto"/>
          <w:sz w:val="22"/>
          <w:szCs w:val="22"/>
        </w:rPr>
        <w:t xml:space="preserve"> </w:t>
      </w:r>
      <w:r w:rsidR="003B4AF5">
        <w:rPr>
          <w:rFonts w:ascii="Arial" w:hAnsi="Arial" w:cs="Arial"/>
          <w:color w:val="auto"/>
          <w:sz w:val="22"/>
          <w:szCs w:val="22"/>
        </w:rPr>
        <w:t xml:space="preserve"> </w:t>
      </w:r>
      <w:r w:rsidRPr="0020673D">
        <w:rPr>
          <w:rFonts w:ascii="Arial" w:hAnsi="Arial" w:cs="Arial"/>
          <w:color w:val="auto"/>
        </w:rPr>
        <w:t>We</w:t>
      </w:r>
      <w:r w:rsidR="00B14D3C" w:rsidRPr="0020673D">
        <w:rPr>
          <w:rFonts w:ascii="Arial" w:hAnsi="Arial" w:cs="Arial"/>
          <w:color w:val="auto"/>
        </w:rPr>
        <w:t xml:space="preserve"> will</w:t>
      </w:r>
      <w:r w:rsidRPr="0020673D">
        <w:rPr>
          <w:rFonts w:ascii="Arial" w:hAnsi="Arial" w:cs="Arial"/>
          <w:color w:val="auto"/>
        </w:rPr>
        <w:t xml:space="preserve"> tell you if we</w:t>
      </w:r>
      <w:r w:rsidR="00B14D3C" w:rsidRPr="0020673D">
        <w:rPr>
          <w:rFonts w:ascii="Arial" w:hAnsi="Arial" w:cs="Arial"/>
          <w:color w:val="auto"/>
        </w:rPr>
        <w:t xml:space="preserve"> are</w:t>
      </w:r>
      <w:r w:rsidRPr="0020673D">
        <w:rPr>
          <w:rFonts w:ascii="Arial" w:hAnsi="Arial" w:cs="Arial"/>
          <w:color w:val="auto"/>
        </w:rPr>
        <w:t xml:space="preserve"> taking extra time and will </w:t>
      </w:r>
      <w:r w:rsidR="00B14D3C" w:rsidRPr="0020673D">
        <w:rPr>
          <w:rFonts w:ascii="Arial" w:hAnsi="Arial" w:cs="Arial"/>
          <w:color w:val="auto"/>
        </w:rPr>
        <w:t>tell you</w:t>
      </w:r>
      <w:r w:rsidRPr="0020673D">
        <w:rPr>
          <w:rFonts w:ascii="Arial" w:hAnsi="Arial" w:cs="Arial"/>
          <w:color w:val="auto"/>
        </w:rPr>
        <w:t xml:space="preserve"> why more time is needed. </w:t>
      </w:r>
    </w:p>
    <w:p w:rsidR="00C97E81" w:rsidRDefault="00B43EB0" w:rsidP="003B4AF5">
      <w:pPr>
        <w:pStyle w:val="Body1"/>
        <w:spacing w:before="120" w:after="240"/>
        <w:ind w:left="270"/>
        <w:rPr>
          <w:rFonts w:ascii="Arial" w:hAnsi="Arial" w:cs="Arial"/>
          <w:color w:val="548DD4"/>
        </w:rPr>
      </w:pPr>
      <w:r w:rsidRPr="00C97E81">
        <w:rPr>
          <w:rFonts w:ascii="Arial" w:hAnsi="Arial" w:cs="Arial"/>
          <w:b/>
          <w:bCs/>
          <w:color w:val="auto"/>
        </w:rPr>
        <w:t>Fast Appeal</w:t>
      </w:r>
      <w:r w:rsidRPr="00C97E81">
        <w:rPr>
          <w:rFonts w:ascii="Arial" w:hAnsi="Arial" w:cs="Arial"/>
          <w:color w:val="auto"/>
        </w:rPr>
        <w:t xml:space="preserve"> –</w:t>
      </w:r>
      <w:r w:rsidRPr="002961B6">
        <w:rPr>
          <w:rFonts w:ascii="Arial" w:hAnsi="Arial" w:cs="Arial"/>
          <w:color w:val="auto"/>
        </w:rPr>
        <w:t xml:space="preserve"> We</w:t>
      </w:r>
      <w:r w:rsidR="00B14D3C">
        <w:rPr>
          <w:rFonts w:ascii="Arial" w:hAnsi="Arial" w:cs="Arial"/>
          <w:color w:val="auto"/>
        </w:rPr>
        <w:t xml:space="preserve"> will</w:t>
      </w:r>
      <w:r w:rsidRPr="002961B6">
        <w:rPr>
          <w:rFonts w:ascii="Arial" w:hAnsi="Arial" w:cs="Arial"/>
          <w:color w:val="auto"/>
        </w:rPr>
        <w:t xml:space="preserve"> give you a decision on a fast appeal within </w:t>
      </w:r>
      <w:r w:rsidRPr="002961B6">
        <w:rPr>
          <w:rFonts w:ascii="Arial" w:hAnsi="Arial" w:cs="Arial"/>
          <w:b/>
          <w:color w:val="auto"/>
        </w:rPr>
        <w:t>72 hours</w:t>
      </w:r>
      <w:r w:rsidRPr="002961B6">
        <w:rPr>
          <w:rFonts w:ascii="Arial" w:hAnsi="Arial" w:cs="Arial"/>
          <w:color w:val="auto"/>
        </w:rPr>
        <w:t xml:space="preserve"> after we get your </w:t>
      </w:r>
      <w:r w:rsidR="003D5FC2">
        <w:rPr>
          <w:rFonts w:ascii="Arial" w:hAnsi="Arial" w:cs="Arial"/>
          <w:color w:val="auto"/>
        </w:rPr>
        <w:t>Internal A</w:t>
      </w:r>
      <w:r w:rsidRPr="002961B6">
        <w:rPr>
          <w:rFonts w:ascii="Arial" w:hAnsi="Arial" w:cs="Arial"/>
          <w:color w:val="auto"/>
        </w:rPr>
        <w:t xml:space="preserve">ppeal.  You can ask for a </w:t>
      </w:r>
      <w:r w:rsidR="00A076B7">
        <w:rPr>
          <w:rFonts w:ascii="Arial" w:hAnsi="Arial" w:cs="Arial"/>
          <w:color w:val="auto"/>
        </w:rPr>
        <w:t>F</w:t>
      </w:r>
      <w:r w:rsidR="009B11C8">
        <w:rPr>
          <w:rFonts w:ascii="Arial" w:hAnsi="Arial" w:cs="Arial"/>
          <w:color w:val="auto"/>
        </w:rPr>
        <w:t xml:space="preserve">ast </w:t>
      </w:r>
      <w:r w:rsidR="00A076B7">
        <w:rPr>
          <w:rFonts w:ascii="Arial" w:hAnsi="Arial" w:cs="Arial"/>
          <w:color w:val="auto"/>
        </w:rPr>
        <w:t>A</w:t>
      </w:r>
      <w:r w:rsidR="009B11C8">
        <w:rPr>
          <w:rFonts w:ascii="Arial" w:hAnsi="Arial" w:cs="Arial"/>
          <w:color w:val="auto"/>
        </w:rPr>
        <w:t>ppeal</w:t>
      </w:r>
      <w:r w:rsidRPr="002961B6">
        <w:rPr>
          <w:rFonts w:ascii="Arial" w:hAnsi="Arial" w:cs="Arial"/>
          <w:color w:val="auto"/>
        </w:rPr>
        <w:t xml:space="preserve"> if you or your doctor </w:t>
      </w:r>
      <w:r w:rsidR="00B14D3C">
        <w:rPr>
          <w:rFonts w:ascii="Arial" w:hAnsi="Arial" w:cs="Arial"/>
          <w:color w:val="auto"/>
        </w:rPr>
        <w:t>think</w:t>
      </w:r>
      <w:r w:rsidRPr="002961B6">
        <w:rPr>
          <w:rFonts w:ascii="Arial" w:hAnsi="Arial" w:cs="Arial"/>
          <w:color w:val="auto"/>
        </w:rPr>
        <w:t xml:space="preserve"> your health could be seriously harmed by waiting up to 30 calendar days for a decision. </w:t>
      </w:r>
      <w:r w:rsidR="003B4AF5">
        <w:rPr>
          <w:rFonts w:ascii="Arial" w:hAnsi="Arial" w:cs="Arial"/>
          <w:color w:val="auto"/>
        </w:rPr>
        <w:t xml:space="preserve"> </w:t>
      </w:r>
      <w:r w:rsidRPr="002961B6">
        <w:rPr>
          <w:rFonts w:ascii="Arial" w:hAnsi="Arial" w:cs="Arial"/>
          <w:b/>
          <w:bCs/>
          <w:color w:val="auto"/>
        </w:rPr>
        <w:t>We</w:t>
      </w:r>
      <w:r w:rsidR="00B14D3C">
        <w:rPr>
          <w:rFonts w:ascii="Arial" w:hAnsi="Arial" w:cs="Arial"/>
          <w:b/>
          <w:bCs/>
          <w:color w:val="auto"/>
        </w:rPr>
        <w:t xml:space="preserve"> will </w:t>
      </w:r>
      <w:r w:rsidRPr="002961B6">
        <w:rPr>
          <w:rFonts w:ascii="Arial" w:hAnsi="Arial" w:cs="Arial"/>
          <w:b/>
          <w:bCs/>
          <w:color w:val="auto"/>
        </w:rPr>
        <w:t xml:space="preserve">automatically give you a </w:t>
      </w:r>
      <w:r w:rsidR="00A076B7">
        <w:rPr>
          <w:rFonts w:ascii="Arial" w:hAnsi="Arial" w:cs="Arial"/>
          <w:b/>
          <w:bCs/>
          <w:color w:val="auto"/>
        </w:rPr>
        <w:t>F</w:t>
      </w:r>
      <w:r w:rsidRPr="002961B6">
        <w:rPr>
          <w:rFonts w:ascii="Arial" w:hAnsi="Arial" w:cs="Arial"/>
          <w:b/>
          <w:bCs/>
          <w:color w:val="auto"/>
        </w:rPr>
        <w:t xml:space="preserve">ast </w:t>
      </w:r>
      <w:r w:rsidR="00A076B7">
        <w:rPr>
          <w:rFonts w:ascii="Arial" w:hAnsi="Arial" w:cs="Arial"/>
          <w:b/>
          <w:bCs/>
          <w:color w:val="auto"/>
        </w:rPr>
        <w:t>A</w:t>
      </w:r>
      <w:r w:rsidRPr="002961B6">
        <w:rPr>
          <w:rFonts w:ascii="Arial" w:hAnsi="Arial" w:cs="Arial"/>
          <w:b/>
          <w:bCs/>
          <w:color w:val="auto"/>
        </w:rPr>
        <w:t xml:space="preserve">ppeal if a doctor </w:t>
      </w:r>
      <w:r w:rsidRPr="002961B6">
        <w:rPr>
          <w:rFonts w:ascii="Arial" w:hAnsi="Arial" w:cs="Arial"/>
          <w:b/>
          <w:color w:val="auto"/>
        </w:rPr>
        <w:t>asks for one for you or if your doctor supports your request</w:t>
      </w:r>
      <w:r w:rsidR="009B11C8">
        <w:rPr>
          <w:rFonts w:ascii="Arial" w:hAnsi="Arial" w:cs="Arial"/>
          <w:b/>
          <w:color w:val="auto"/>
        </w:rPr>
        <w:t xml:space="preserve"> in writing</w:t>
      </w:r>
      <w:r w:rsidRPr="002961B6">
        <w:rPr>
          <w:rFonts w:ascii="Arial" w:hAnsi="Arial" w:cs="Arial"/>
          <w:b/>
          <w:color w:val="auto"/>
        </w:rPr>
        <w:t xml:space="preserve">.  </w:t>
      </w:r>
      <w:r w:rsidRPr="002961B6">
        <w:rPr>
          <w:rFonts w:ascii="Arial" w:hAnsi="Arial" w:cs="Arial"/>
          <w:color w:val="auto"/>
        </w:rPr>
        <w:t xml:space="preserve">If you ask for a </w:t>
      </w:r>
      <w:r w:rsidR="00A076B7">
        <w:rPr>
          <w:rFonts w:ascii="Arial" w:hAnsi="Arial" w:cs="Arial"/>
          <w:color w:val="auto"/>
        </w:rPr>
        <w:t>F</w:t>
      </w:r>
      <w:r w:rsidR="009B11C8">
        <w:rPr>
          <w:rFonts w:ascii="Arial" w:hAnsi="Arial" w:cs="Arial"/>
          <w:color w:val="auto"/>
        </w:rPr>
        <w:t xml:space="preserve">ast </w:t>
      </w:r>
      <w:r w:rsidR="00A076B7">
        <w:rPr>
          <w:rFonts w:ascii="Arial" w:hAnsi="Arial" w:cs="Arial"/>
          <w:color w:val="auto"/>
        </w:rPr>
        <w:t>A</w:t>
      </w:r>
      <w:r w:rsidR="009B11C8">
        <w:rPr>
          <w:rFonts w:ascii="Arial" w:hAnsi="Arial" w:cs="Arial"/>
          <w:color w:val="auto"/>
        </w:rPr>
        <w:t>ppeal</w:t>
      </w:r>
      <w:r w:rsidR="009B11C8" w:rsidRPr="002961B6">
        <w:rPr>
          <w:rFonts w:ascii="Arial" w:hAnsi="Arial" w:cs="Arial"/>
          <w:color w:val="auto"/>
        </w:rPr>
        <w:t xml:space="preserve"> </w:t>
      </w:r>
      <w:r w:rsidRPr="002961B6">
        <w:rPr>
          <w:rFonts w:ascii="Arial" w:hAnsi="Arial" w:cs="Arial"/>
          <w:color w:val="auto"/>
        </w:rPr>
        <w:t>without support from a doctor, we</w:t>
      </w:r>
      <w:r w:rsidR="00B14D3C">
        <w:rPr>
          <w:rFonts w:ascii="Arial" w:hAnsi="Arial" w:cs="Arial"/>
          <w:color w:val="auto"/>
        </w:rPr>
        <w:t xml:space="preserve"> will</w:t>
      </w:r>
      <w:r w:rsidRPr="002961B6">
        <w:rPr>
          <w:rFonts w:ascii="Arial" w:hAnsi="Arial" w:cs="Arial"/>
          <w:color w:val="auto"/>
        </w:rPr>
        <w:t xml:space="preserve"> decide if your request</w:t>
      </w:r>
      <w:r w:rsidR="009B11C8">
        <w:rPr>
          <w:rFonts w:ascii="Arial" w:hAnsi="Arial" w:cs="Arial"/>
          <w:color w:val="auto"/>
        </w:rPr>
        <w:t xml:space="preserve"> needs</w:t>
      </w:r>
      <w:r w:rsidR="00B14D3C">
        <w:rPr>
          <w:rFonts w:ascii="Arial" w:hAnsi="Arial" w:cs="Arial"/>
          <w:color w:val="auto"/>
        </w:rPr>
        <w:t xml:space="preserve"> </w:t>
      </w:r>
      <w:r w:rsidR="009B11C8">
        <w:rPr>
          <w:rFonts w:ascii="Arial" w:hAnsi="Arial" w:cs="Arial"/>
          <w:color w:val="auto"/>
        </w:rPr>
        <w:t>to be a</w:t>
      </w:r>
      <w:r w:rsidR="00B14D3C">
        <w:rPr>
          <w:rFonts w:ascii="Arial" w:hAnsi="Arial" w:cs="Arial"/>
          <w:color w:val="auto"/>
        </w:rPr>
        <w:t xml:space="preserve"> </w:t>
      </w:r>
      <w:r w:rsidR="00A076B7">
        <w:rPr>
          <w:rFonts w:ascii="Arial" w:hAnsi="Arial" w:cs="Arial"/>
          <w:color w:val="auto"/>
        </w:rPr>
        <w:t>F</w:t>
      </w:r>
      <w:r w:rsidR="009B11C8">
        <w:rPr>
          <w:rFonts w:ascii="Arial" w:hAnsi="Arial" w:cs="Arial"/>
          <w:color w:val="auto"/>
        </w:rPr>
        <w:t xml:space="preserve">ast </w:t>
      </w:r>
      <w:r w:rsidR="00A076B7">
        <w:rPr>
          <w:rFonts w:ascii="Arial" w:hAnsi="Arial" w:cs="Arial"/>
          <w:color w:val="auto"/>
        </w:rPr>
        <w:t>A</w:t>
      </w:r>
      <w:r w:rsidR="009B11C8">
        <w:rPr>
          <w:rFonts w:ascii="Arial" w:hAnsi="Arial" w:cs="Arial"/>
          <w:color w:val="auto"/>
        </w:rPr>
        <w:t>ppeal</w:t>
      </w:r>
      <w:r w:rsidR="00B14D3C">
        <w:rPr>
          <w:rFonts w:ascii="Arial" w:hAnsi="Arial" w:cs="Arial"/>
          <w:color w:val="auto"/>
        </w:rPr>
        <w:t>.  If we do not</w:t>
      </w:r>
      <w:r w:rsidRPr="002961B6">
        <w:rPr>
          <w:rFonts w:ascii="Arial" w:hAnsi="Arial" w:cs="Arial"/>
          <w:color w:val="auto"/>
        </w:rPr>
        <w:t xml:space="preserve"> give you a </w:t>
      </w:r>
      <w:r w:rsidR="00A076B7">
        <w:rPr>
          <w:rFonts w:ascii="Arial" w:hAnsi="Arial" w:cs="Arial"/>
          <w:color w:val="auto"/>
        </w:rPr>
        <w:t>F</w:t>
      </w:r>
      <w:r w:rsidR="009B11C8">
        <w:rPr>
          <w:rFonts w:ascii="Arial" w:hAnsi="Arial" w:cs="Arial"/>
          <w:color w:val="auto"/>
        </w:rPr>
        <w:t xml:space="preserve">ast </w:t>
      </w:r>
      <w:r w:rsidR="00A076B7">
        <w:rPr>
          <w:rFonts w:ascii="Arial" w:hAnsi="Arial" w:cs="Arial"/>
          <w:color w:val="auto"/>
        </w:rPr>
        <w:t>A</w:t>
      </w:r>
      <w:r w:rsidR="009B11C8">
        <w:rPr>
          <w:rFonts w:ascii="Arial" w:hAnsi="Arial" w:cs="Arial"/>
          <w:color w:val="auto"/>
        </w:rPr>
        <w:t>ppeal</w:t>
      </w:r>
      <w:r w:rsidRPr="002961B6">
        <w:rPr>
          <w:rFonts w:ascii="Arial" w:hAnsi="Arial" w:cs="Arial"/>
          <w:color w:val="auto"/>
        </w:rPr>
        <w:t>, we</w:t>
      </w:r>
      <w:r w:rsidR="00B14D3C">
        <w:rPr>
          <w:rFonts w:ascii="Arial" w:hAnsi="Arial" w:cs="Arial"/>
          <w:color w:val="auto"/>
        </w:rPr>
        <w:t xml:space="preserve"> </w:t>
      </w:r>
      <w:r w:rsidR="003D5FC2">
        <w:rPr>
          <w:rFonts w:ascii="Arial" w:hAnsi="Arial" w:cs="Arial"/>
          <w:color w:val="auto"/>
        </w:rPr>
        <w:t xml:space="preserve">will </w:t>
      </w:r>
      <w:r w:rsidR="009B11C8">
        <w:rPr>
          <w:rFonts w:ascii="Arial" w:hAnsi="Arial" w:cs="Arial"/>
          <w:color w:val="auto"/>
        </w:rPr>
        <w:t xml:space="preserve">change it to a standard appeal and </w:t>
      </w:r>
      <w:r w:rsidR="00B14D3C">
        <w:rPr>
          <w:rFonts w:ascii="Arial" w:hAnsi="Arial" w:cs="Arial"/>
          <w:color w:val="auto"/>
        </w:rPr>
        <w:t>will</w:t>
      </w:r>
      <w:r w:rsidRPr="002961B6">
        <w:rPr>
          <w:rFonts w:ascii="Arial" w:hAnsi="Arial" w:cs="Arial"/>
          <w:color w:val="auto"/>
        </w:rPr>
        <w:t xml:space="preserve"> give you a decision within 30 calendar days</w:t>
      </w:r>
      <w:r w:rsidR="009B11C8">
        <w:rPr>
          <w:rFonts w:ascii="Arial" w:hAnsi="Arial" w:cs="Arial"/>
          <w:color w:val="auto"/>
        </w:rPr>
        <w:t xml:space="preserve"> from the date you first asked for it</w:t>
      </w:r>
      <w:r w:rsidRPr="002961B6">
        <w:rPr>
          <w:rFonts w:ascii="Arial" w:hAnsi="Arial" w:cs="Arial"/>
          <w:color w:val="auto"/>
        </w:rPr>
        <w:t>.</w:t>
      </w:r>
      <w:r w:rsidR="003B4AF5">
        <w:rPr>
          <w:rFonts w:ascii="Arial" w:hAnsi="Arial" w:cs="Arial"/>
          <w:color w:val="auto"/>
        </w:rPr>
        <w:t xml:space="preserve"> </w:t>
      </w:r>
      <w:r w:rsidR="009B11C8">
        <w:rPr>
          <w:rFonts w:ascii="Arial" w:hAnsi="Arial" w:cs="Arial"/>
          <w:color w:val="auto"/>
        </w:rPr>
        <w:t xml:space="preserve"> You can also ask for a </w:t>
      </w:r>
      <w:r w:rsidR="00A076B7">
        <w:rPr>
          <w:rFonts w:ascii="Arial" w:hAnsi="Arial" w:cs="Arial"/>
          <w:color w:val="auto"/>
        </w:rPr>
        <w:t>F</w:t>
      </w:r>
      <w:r w:rsidR="009B11C8">
        <w:rPr>
          <w:rFonts w:ascii="Arial" w:hAnsi="Arial" w:cs="Arial"/>
          <w:color w:val="auto"/>
        </w:rPr>
        <w:t xml:space="preserve">ast </w:t>
      </w:r>
      <w:r w:rsidR="00A076B7">
        <w:rPr>
          <w:rFonts w:ascii="Arial" w:hAnsi="Arial" w:cs="Arial"/>
          <w:color w:val="auto"/>
        </w:rPr>
        <w:t>G</w:t>
      </w:r>
      <w:r w:rsidR="009B11C8">
        <w:rPr>
          <w:rFonts w:ascii="Arial" w:hAnsi="Arial" w:cs="Arial"/>
          <w:color w:val="auto"/>
        </w:rPr>
        <w:t xml:space="preserve">rievance if you do not agree with the decision to change your </w:t>
      </w:r>
      <w:r w:rsidR="00A076B7">
        <w:rPr>
          <w:rFonts w:ascii="Arial" w:hAnsi="Arial" w:cs="Arial"/>
          <w:color w:val="auto"/>
        </w:rPr>
        <w:t>F</w:t>
      </w:r>
      <w:r w:rsidR="009B11C8">
        <w:rPr>
          <w:rFonts w:ascii="Arial" w:hAnsi="Arial" w:cs="Arial"/>
          <w:color w:val="auto"/>
        </w:rPr>
        <w:t xml:space="preserve">ast </w:t>
      </w:r>
      <w:r w:rsidR="00A076B7">
        <w:rPr>
          <w:rFonts w:ascii="Arial" w:hAnsi="Arial" w:cs="Arial"/>
          <w:color w:val="auto"/>
        </w:rPr>
        <w:t>A</w:t>
      </w:r>
      <w:r w:rsidR="009B11C8">
        <w:rPr>
          <w:rFonts w:ascii="Arial" w:hAnsi="Arial" w:cs="Arial"/>
          <w:color w:val="auto"/>
        </w:rPr>
        <w:t xml:space="preserve">ppeal to a </w:t>
      </w:r>
      <w:r w:rsidR="00A076B7">
        <w:rPr>
          <w:rFonts w:ascii="Arial" w:hAnsi="Arial" w:cs="Arial"/>
          <w:color w:val="auto"/>
        </w:rPr>
        <w:t>S</w:t>
      </w:r>
      <w:r w:rsidR="009B11C8">
        <w:rPr>
          <w:rFonts w:ascii="Arial" w:hAnsi="Arial" w:cs="Arial"/>
          <w:color w:val="auto"/>
        </w:rPr>
        <w:t xml:space="preserve">tandard </w:t>
      </w:r>
      <w:r w:rsidR="00A076B7">
        <w:rPr>
          <w:rFonts w:ascii="Arial" w:hAnsi="Arial" w:cs="Arial"/>
          <w:color w:val="auto"/>
        </w:rPr>
        <w:t>A</w:t>
      </w:r>
      <w:r w:rsidR="009B11C8">
        <w:rPr>
          <w:rFonts w:ascii="Arial" w:hAnsi="Arial" w:cs="Arial"/>
          <w:color w:val="auto"/>
        </w:rPr>
        <w:t>ppeal.</w:t>
      </w:r>
      <w:r w:rsidRPr="002961B6">
        <w:rPr>
          <w:rFonts w:ascii="Arial" w:hAnsi="Arial" w:cs="Arial"/>
          <w:color w:val="548DD4"/>
        </w:rPr>
        <w:t xml:space="preserve"> </w:t>
      </w:r>
    </w:p>
    <w:p w:rsidR="00C97E81" w:rsidRPr="00C97E81" w:rsidRDefault="00C97E81" w:rsidP="003B4AF5">
      <w:pPr>
        <w:spacing w:before="120" w:after="120"/>
        <w:ind w:left="270"/>
        <w:rPr>
          <w:rFonts w:ascii="Arial" w:hAnsi="Arial" w:cs="Arial"/>
          <w:b/>
          <w:bCs/>
          <w:color w:val="auto"/>
        </w:rPr>
      </w:pPr>
      <w:r w:rsidRPr="00C97E81">
        <w:rPr>
          <w:rFonts w:ascii="Arial" w:hAnsi="Arial" w:cs="Arial"/>
          <w:b/>
          <w:bCs/>
          <w:color w:val="auto"/>
        </w:rPr>
        <w:t xml:space="preserve">If you want to ask for an Internal Appeal, either call or send in a written request to: </w:t>
      </w:r>
    </w:p>
    <w:p w:rsidR="00FB7FBD" w:rsidRDefault="00FB7FBD" w:rsidP="003E0233">
      <w:pPr>
        <w:spacing w:before="120" w:after="60"/>
        <w:jc w:val="center"/>
        <w:rPr>
          <w:rFonts w:ascii="Arial" w:hAnsi="Arial" w:cs="Arial"/>
          <w:b/>
          <w:bCs/>
          <w:color w:val="auto"/>
        </w:rPr>
      </w:pPr>
      <w:r>
        <w:rPr>
          <w:rFonts w:ascii="Arial" w:hAnsi="Arial" w:cs="Arial"/>
          <w:b/>
          <w:bCs/>
          <w:color w:val="auto"/>
        </w:rPr>
        <w:t>UPCAP Appeals Section</w:t>
      </w:r>
    </w:p>
    <w:p w:rsidR="00FB7FBD" w:rsidRPr="0020673D" w:rsidRDefault="00FB7FBD" w:rsidP="003E0233">
      <w:pPr>
        <w:spacing w:after="60"/>
        <w:jc w:val="center"/>
        <w:rPr>
          <w:rFonts w:ascii="Arial" w:hAnsi="Arial" w:cs="Arial"/>
          <w:b/>
          <w:bCs/>
          <w:color w:val="auto"/>
        </w:rPr>
      </w:pPr>
      <w:r>
        <w:rPr>
          <w:rFonts w:ascii="Arial" w:hAnsi="Arial" w:cs="Arial"/>
          <w:b/>
          <w:bCs/>
          <w:color w:val="auto"/>
        </w:rPr>
        <w:t>PO Box 606</w:t>
      </w:r>
      <w:r w:rsidR="003B4AF5">
        <w:rPr>
          <w:rFonts w:ascii="Arial" w:hAnsi="Arial" w:cs="Arial"/>
          <w:b/>
          <w:bCs/>
          <w:color w:val="auto"/>
        </w:rPr>
        <w:t xml:space="preserve">, </w:t>
      </w:r>
      <w:r>
        <w:rPr>
          <w:rFonts w:ascii="Arial" w:hAnsi="Arial" w:cs="Arial"/>
          <w:b/>
          <w:bCs/>
          <w:color w:val="auto"/>
        </w:rPr>
        <w:t>Escanaba, MI 49829</w:t>
      </w:r>
    </w:p>
    <w:p w:rsidR="00C97E81" w:rsidRPr="0020673D" w:rsidRDefault="00FB7FBD" w:rsidP="003E0233">
      <w:pPr>
        <w:spacing w:after="60"/>
        <w:jc w:val="center"/>
        <w:rPr>
          <w:rFonts w:ascii="Arial" w:hAnsi="Arial" w:cs="Arial"/>
          <w:b/>
          <w:bCs/>
          <w:color w:val="auto"/>
        </w:rPr>
      </w:pPr>
      <w:r>
        <w:rPr>
          <w:rFonts w:ascii="Arial" w:hAnsi="Arial" w:cs="Arial"/>
          <w:b/>
          <w:bCs/>
          <w:color w:val="auto"/>
        </w:rPr>
        <w:t>1-800-305-8137</w:t>
      </w:r>
      <w:r w:rsidR="003E0233">
        <w:rPr>
          <w:rFonts w:ascii="Arial" w:hAnsi="Arial" w:cs="Arial"/>
          <w:b/>
          <w:bCs/>
          <w:color w:val="auto"/>
        </w:rPr>
        <w:t xml:space="preserve"> </w:t>
      </w:r>
      <w:r>
        <w:rPr>
          <w:rFonts w:ascii="Arial" w:hAnsi="Arial" w:cs="Arial"/>
          <w:b/>
          <w:bCs/>
          <w:color w:val="auto"/>
        </w:rPr>
        <w:t xml:space="preserve"> / </w:t>
      </w:r>
      <w:r w:rsidR="003E0233">
        <w:rPr>
          <w:rFonts w:ascii="Arial" w:hAnsi="Arial" w:cs="Arial"/>
          <w:b/>
          <w:bCs/>
          <w:color w:val="auto"/>
        </w:rPr>
        <w:t xml:space="preserve"> </w:t>
      </w:r>
      <w:r>
        <w:rPr>
          <w:rFonts w:ascii="Arial" w:hAnsi="Arial" w:cs="Arial"/>
          <w:b/>
          <w:bCs/>
          <w:color w:val="auto"/>
        </w:rPr>
        <w:t>906-786-4701</w:t>
      </w:r>
      <w:r w:rsidR="003E0233">
        <w:rPr>
          <w:rFonts w:ascii="Arial" w:hAnsi="Arial" w:cs="Arial"/>
          <w:b/>
          <w:bCs/>
          <w:color w:val="auto"/>
        </w:rPr>
        <w:t xml:space="preserve">  </w:t>
      </w:r>
      <w:r>
        <w:rPr>
          <w:rFonts w:ascii="Arial" w:hAnsi="Arial" w:cs="Arial"/>
          <w:b/>
          <w:bCs/>
          <w:color w:val="auto"/>
        </w:rPr>
        <w:t>/</w:t>
      </w:r>
      <w:r w:rsidR="00C97E81">
        <w:rPr>
          <w:rFonts w:ascii="Arial" w:hAnsi="Arial" w:cs="Arial"/>
          <w:b/>
          <w:bCs/>
          <w:color w:val="auto"/>
        </w:rPr>
        <w:t xml:space="preserve"> </w:t>
      </w:r>
      <w:r w:rsidR="003E0233">
        <w:rPr>
          <w:rFonts w:ascii="Arial" w:hAnsi="Arial" w:cs="Arial"/>
          <w:b/>
          <w:bCs/>
          <w:color w:val="auto"/>
        </w:rPr>
        <w:t xml:space="preserve"> </w:t>
      </w:r>
      <w:r w:rsidR="00C97E81" w:rsidRPr="0020673D">
        <w:rPr>
          <w:rFonts w:ascii="Arial" w:hAnsi="Arial" w:cs="Arial"/>
          <w:b/>
          <w:bCs/>
          <w:color w:val="auto"/>
        </w:rPr>
        <w:t>TTY Number</w:t>
      </w:r>
      <w:r w:rsidR="00F3325B">
        <w:rPr>
          <w:rFonts w:ascii="Arial" w:hAnsi="Arial" w:cs="Arial"/>
          <w:b/>
          <w:bCs/>
          <w:color w:val="auto"/>
        </w:rPr>
        <w:t>: 7-1-1</w:t>
      </w:r>
    </w:p>
    <w:p w:rsidR="00C97E81" w:rsidRDefault="00C97E81" w:rsidP="003E0233">
      <w:pPr>
        <w:pStyle w:val="Body1"/>
        <w:spacing w:after="120"/>
        <w:jc w:val="center"/>
        <w:rPr>
          <w:rFonts w:ascii="Arial" w:hAnsi="Arial" w:cs="Arial"/>
          <w:b/>
          <w:bCs/>
          <w:color w:val="auto"/>
        </w:rPr>
      </w:pPr>
      <w:r w:rsidRPr="0020673D">
        <w:rPr>
          <w:rFonts w:ascii="Arial" w:hAnsi="Arial" w:cs="Arial"/>
          <w:b/>
          <w:bCs/>
          <w:color w:val="auto"/>
        </w:rPr>
        <w:t>Fax</w:t>
      </w:r>
      <w:r w:rsidR="00F3325B">
        <w:rPr>
          <w:rFonts w:ascii="Arial" w:hAnsi="Arial" w:cs="Arial"/>
          <w:b/>
          <w:bCs/>
          <w:color w:val="auto"/>
        </w:rPr>
        <w:t>: 906-786-5853</w:t>
      </w:r>
    </w:p>
    <w:p w:rsidR="008C062D" w:rsidRDefault="008C062D" w:rsidP="003E0233">
      <w:pPr>
        <w:pStyle w:val="Body1"/>
        <w:spacing w:after="120"/>
        <w:jc w:val="center"/>
        <w:rPr>
          <w:rFonts w:ascii="Arial" w:hAnsi="Arial" w:cs="Arial"/>
          <w:b/>
          <w:bCs/>
          <w:color w:val="auto"/>
        </w:rPr>
      </w:pPr>
    </w:p>
    <w:p w:rsidR="00B43EB0" w:rsidRDefault="00B43EB0" w:rsidP="00BD0DCC">
      <w:pPr>
        <w:pStyle w:val="Body1"/>
        <w:spacing w:after="80"/>
        <w:rPr>
          <w:rFonts w:ascii="Tahoma" w:hAnsi="Tahoma" w:cs="Tahoma"/>
          <w:b/>
          <w:color w:val="auto"/>
          <w:sz w:val="28"/>
          <w:szCs w:val="28"/>
        </w:rPr>
      </w:pPr>
      <w:r w:rsidRPr="00AB5721">
        <w:rPr>
          <w:rFonts w:ascii="Tahoma" w:hAnsi="Tahoma" w:cs="Tahoma"/>
          <w:b/>
          <w:color w:val="auto"/>
          <w:sz w:val="28"/>
          <w:szCs w:val="28"/>
        </w:rPr>
        <w:lastRenderedPageBreak/>
        <w:t>Continuation of</w:t>
      </w:r>
      <w:r>
        <w:rPr>
          <w:rFonts w:ascii="Tahoma" w:hAnsi="Tahoma" w:cs="Tahoma"/>
          <w:b/>
          <w:color w:val="auto"/>
          <w:sz w:val="28"/>
          <w:szCs w:val="28"/>
        </w:rPr>
        <w:t xml:space="preserve"> </w:t>
      </w:r>
      <w:r w:rsidR="008A173A">
        <w:rPr>
          <w:rFonts w:ascii="Tahoma" w:hAnsi="Tahoma" w:cs="Tahoma"/>
          <w:b/>
          <w:color w:val="auto"/>
          <w:sz w:val="28"/>
          <w:szCs w:val="28"/>
        </w:rPr>
        <w:t>S</w:t>
      </w:r>
      <w:r w:rsidRPr="00AB5721">
        <w:rPr>
          <w:rFonts w:ascii="Tahoma" w:hAnsi="Tahoma" w:cs="Tahoma"/>
          <w:b/>
          <w:color w:val="auto"/>
          <w:sz w:val="28"/>
          <w:szCs w:val="28"/>
        </w:rPr>
        <w:t>ervices</w:t>
      </w:r>
      <w:r>
        <w:rPr>
          <w:rFonts w:ascii="Tahoma" w:hAnsi="Tahoma" w:cs="Tahoma"/>
          <w:b/>
          <w:color w:val="auto"/>
          <w:sz w:val="28"/>
          <w:szCs w:val="28"/>
        </w:rPr>
        <w:t xml:space="preserve"> </w:t>
      </w:r>
      <w:r w:rsidR="003E0233">
        <w:rPr>
          <w:rFonts w:ascii="Tahoma" w:hAnsi="Tahoma" w:cs="Tahoma"/>
          <w:b/>
          <w:color w:val="auto"/>
          <w:sz w:val="28"/>
          <w:szCs w:val="28"/>
        </w:rPr>
        <w:t>D</w:t>
      </w:r>
      <w:r>
        <w:rPr>
          <w:rFonts w:ascii="Tahoma" w:hAnsi="Tahoma" w:cs="Tahoma"/>
          <w:b/>
          <w:color w:val="auto"/>
          <w:sz w:val="28"/>
          <w:szCs w:val="28"/>
        </w:rPr>
        <w:t>uring an Internal Appeal</w:t>
      </w:r>
    </w:p>
    <w:p w:rsidR="000B4E56" w:rsidRDefault="00B14D3C" w:rsidP="00071DB6">
      <w:pPr>
        <w:pStyle w:val="Body1"/>
        <w:spacing w:after="120"/>
        <w:ind w:left="360"/>
        <w:rPr>
          <w:rFonts w:ascii="Arial" w:hAnsi="Arial" w:cs="Arial"/>
          <w:bCs/>
          <w:color w:val="auto"/>
        </w:rPr>
      </w:pPr>
      <w:r>
        <w:rPr>
          <w:rFonts w:ascii="Arial" w:hAnsi="Arial" w:cs="Arial"/>
          <w:bCs/>
          <w:color w:val="auto"/>
        </w:rPr>
        <w:t>If you are</w:t>
      </w:r>
      <w:r w:rsidR="000B4E56">
        <w:rPr>
          <w:rFonts w:ascii="Arial" w:hAnsi="Arial" w:cs="Arial"/>
          <w:bCs/>
          <w:color w:val="auto"/>
        </w:rPr>
        <w:t xml:space="preserve"> already</w:t>
      </w:r>
      <w:r>
        <w:rPr>
          <w:rFonts w:ascii="Arial" w:hAnsi="Arial" w:cs="Arial"/>
          <w:bCs/>
          <w:color w:val="auto"/>
        </w:rPr>
        <w:t xml:space="preserve"> getting</w:t>
      </w:r>
      <w:r w:rsidR="00B43EB0" w:rsidRPr="002961B6">
        <w:rPr>
          <w:rFonts w:ascii="Arial" w:hAnsi="Arial" w:cs="Arial"/>
          <w:bCs/>
          <w:color w:val="auto"/>
        </w:rPr>
        <w:t xml:space="preserve"> a Medicaid service</w:t>
      </w:r>
      <w:r w:rsidR="00EA5435">
        <w:rPr>
          <w:rFonts w:ascii="Arial" w:hAnsi="Arial" w:cs="Arial"/>
          <w:bCs/>
          <w:color w:val="FF0000"/>
        </w:rPr>
        <w:t xml:space="preserve"> </w:t>
      </w:r>
      <w:r w:rsidR="00EA5435" w:rsidRPr="0020673D">
        <w:rPr>
          <w:rFonts w:ascii="Arial" w:hAnsi="Arial" w:cs="Arial"/>
          <w:bCs/>
          <w:color w:val="auto"/>
        </w:rPr>
        <w:t>that is going to be reduced or stopped</w:t>
      </w:r>
      <w:r w:rsidR="00B43EB0" w:rsidRPr="0020673D">
        <w:rPr>
          <w:rFonts w:ascii="Arial" w:hAnsi="Arial" w:cs="Arial"/>
          <w:bCs/>
          <w:color w:val="auto"/>
        </w:rPr>
        <w:t xml:space="preserve"> and you file your</w:t>
      </w:r>
      <w:r w:rsidR="00516866" w:rsidRPr="0020673D">
        <w:rPr>
          <w:rFonts w:ascii="Arial" w:hAnsi="Arial" w:cs="Arial"/>
          <w:bCs/>
          <w:color w:val="auto"/>
        </w:rPr>
        <w:t xml:space="preserve"> Internal</w:t>
      </w:r>
      <w:r w:rsidR="00B43EB0" w:rsidRPr="0020673D">
        <w:rPr>
          <w:rFonts w:ascii="Arial" w:hAnsi="Arial" w:cs="Arial"/>
          <w:bCs/>
          <w:color w:val="auto"/>
        </w:rPr>
        <w:t xml:space="preserve"> </w:t>
      </w:r>
      <w:r w:rsidR="00516866" w:rsidRPr="0020673D">
        <w:rPr>
          <w:rFonts w:ascii="Arial" w:hAnsi="Arial" w:cs="Arial"/>
          <w:bCs/>
          <w:color w:val="auto"/>
        </w:rPr>
        <w:t>A</w:t>
      </w:r>
      <w:r w:rsidR="00B43EB0" w:rsidRPr="0020673D">
        <w:rPr>
          <w:rFonts w:ascii="Arial" w:hAnsi="Arial" w:cs="Arial"/>
          <w:bCs/>
          <w:color w:val="auto"/>
        </w:rPr>
        <w:t>ppeal within 12 calendar days of this Notice of Adverse Benefit Determination</w:t>
      </w:r>
      <w:r w:rsidR="008A173A">
        <w:rPr>
          <w:rFonts w:ascii="Arial" w:hAnsi="Arial" w:cs="Arial"/>
          <w:bCs/>
          <w:color w:val="auto"/>
        </w:rPr>
        <w:t>,</w:t>
      </w:r>
      <w:r w:rsidR="00B43EB0" w:rsidRPr="0020673D">
        <w:rPr>
          <w:rFonts w:ascii="Arial" w:hAnsi="Arial" w:cs="Arial"/>
          <w:bCs/>
          <w:color w:val="auto"/>
        </w:rPr>
        <w:t xml:space="preserve"> you will continue to </w:t>
      </w:r>
      <w:r w:rsidRPr="0020673D">
        <w:rPr>
          <w:rFonts w:ascii="Arial" w:hAnsi="Arial" w:cs="Arial"/>
          <w:bCs/>
          <w:color w:val="auto"/>
        </w:rPr>
        <w:t>get</w:t>
      </w:r>
      <w:r w:rsidR="00B43EB0" w:rsidRPr="0020673D">
        <w:rPr>
          <w:rFonts w:ascii="Arial" w:hAnsi="Arial" w:cs="Arial"/>
          <w:bCs/>
          <w:color w:val="auto"/>
        </w:rPr>
        <w:t xml:space="preserve"> your same level of services while your </w:t>
      </w:r>
      <w:r w:rsidR="00516866" w:rsidRPr="0020673D">
        <w:rPr>
          <w:rFonts w:ascii="Arial" w:hAnsi="Arial" w:cs="Arial"/>
          <w:bCs/>
          <w:color w:val="auto"/>
        </w:rPr>
        <w:t>I</w:t>
      </w:r>
      <w:r w:rsidR="00B43EB0" w:rsidRPr="0020673D">
        <w:rPr>
          <w:rFonts w:ascii="Arial" w:hAnsi="Arial" w:cs="Arial"/>
          <w:bCs/>
          <w:color w:val="auto"/>
        </w:rPr>
        <w:t xml:space="preserve">nternal </w:t>
      </w:r>
      <w:r w:rsidR="00516866" w:rsidRPr="0020673D">
        <w:rPr>
          <w:rFonts w:ascii="Arial" w:hAnsi="Arial" w:cs="Arial"/>
          <w:bCs/>
          <w:color w:val="auto"/>
        </w:rPr>
        <w:t>A</w:t>
      </w:r>
      <w:r w:rsidR="00B43EB0" w:rsidRPr="0020673D">
        <w:rPr>
          <w:rFonts w:ascii="Arial" w:hAnsi="Arial" w:cs="Arial"/>
          <w:bCs/>
          <w:color w:val="auto"/>
        </w:rPr>
        <w:t>p</w:t>
      </w:r>
      <w:r w:rsidR="00B43EB0" w:rsidRPr="002961B6">
        <w:rPr>
          <w:rFonts w:ascii="Arial" w:hAnsi="Arial" w:cs="Arial"/>
          <w:bCs/>
          <w:color w:val="auto"/>
        </w:rPr>
        <w:t>peal is pending.</w:t>
      </w:r>
    </w:p>
    <w:p w:rsidR="001920CD" w:rsidRDefault="001920CD" w:rsidP="00071DB6">
      <w:pPr>
        <w:pStyle w:val="Body1"/>
        <w:spacing w:after="120"/>
        <w:ind w:left="360"/>
        <w:rPr>
          <w:rFonts w:ascii="Arial" w:hAnsi="Arial" w:cs="Arial"/>
          <w:bCs/>
          <w:color w:val="auto"/>
        </w:rPr>
      </w:pPr>
      <w:r>
        <w:rPr>
          <w:rFonts w:ascii="Arial" w:hAnsi="Arial" w:cs="Arial"/>
          <w:bCs/>
          <w:color w:val="auto"/>
        </w:rPr>
        <w:t>Please note that if you request your services to continue and you are unsuccessful in either your internal or external appeal process, you may be required to pay for the cost of those services in line with state policy</w:t>
      </w:r>
      <w:r w:rsidR="003E0233">
        <w:rPr>
          <w:rFonts w:ascii="Arial" w:hAnsi="Arial" w:cs="Arial"/>
          <w:bCs/>
          <w:color w:val="auto"/>
        </w:rPr>
        <w:t>.</w:t>
      </w:r>
    </w:p>
    <w:p w:rsidR="00B43EB0" w:rsidRPr="007F0489" w:rsidRDefault="00B43EB0" w:rsidP="00772308">
      <w:pPr>
        <w:pStyle w:val="Body1"/>
        <w:spacing w:after="60"/>
        <w:rPr>
          <w:rFonts w:ascii="Tahoma" w:hAnsi="Tahoma" w:cs="Tahoma"/>
          <w:b/>
          <w:color w:val="auto"/>
          <w:sz w:val="28"/>
          <w:szCs w:val="28"/>
        </w:rPr>
      </w:pPr>
      <w:r w:rsidRPr="007F0489">
        <w:rPr>
          <w:rFonts w:ascii="Tahoma" w:hAnsi="Tahoma" w:cs="Tahoma"/>
          <w:b/>
          <w:color w:val="auto"/>
          <w:sz w:val="28"/>
          <w:szCs w:val="28"/>
        </w:rPr>
        <w:t xml:space="preserve">If </w:t>
      </w:r>
      <w:r w:rsidR="003E0233">
        <w:rPr>
          <w:rFonts w:ascii="Tahoma" w:hAnsi="Tahoma" w:cs="Tahoma"/>
          <w:b/>
          <w:color w:val="auto"/>
          <w:sz w:val="28"/>
          <w:szCs w:val="28"/>
        </w:rPr>
        <w:t>Y</w:t>
      </w:r>
      <w:r w:rsidRPr="007F0489">
        <w:rPr>
          <w:rFonts w:ascii="Tahoma" w:hAnsi="Tahoma" w:cs="Tahoma"/>
          <w:b/>
          <w:color w:val="auto"/>
          <w:sz w:val="28"/>
          <w:szCs w:val="28"/>
        </w:rPr>
        <w:t xml:space="preserve">ou </w:t>
      </w:r>
      <w:r w:rsidR="003E0233">
        <w:rPr>
          <w:rFonts w:ascii="Tahoma" w:hAnsi="Tahoma" w:cs="Tahoma"/>
          <w:b/>
          <w:color w:val="auto"/>
          <w:sz w:val="28"/>
          <w:szCs w:val="28"/>
        </w:rPr>
        <w:t>W</w:t>
      </w:r>
      <w:r w:rsidRPr="007F0489">
        <w:rPr>
          <w:rFonts w:ascii="Tahoma" w:hAnsi="Tahoma" w:cs="Tahoma"/>
          <w:b/>
          <w:color w:val="auto"/>
          <w:sz w:val="28"/>
          <w:szCs w:val="28"/>
        </w:rPr>
        <w:t xml:space="preserve">ant </w:t>
      </w:r>
      <w:r w:rsidR="003E0233">
        <w:rPr>
          <w:rFonts w:ascii="Tahoma" w:hAnsi="Tahoma" w:cs="Tahoma"/>
          <w:b/>
          <w:color w:val="auto"/>
          <w:sz w:val="28"/>
          <w:szCs w:val="28"/>
        </w:rPr>
        <w:t>S</w:t>
      </w:r>
      <w:r w:rsidRPr="007F0489">
        <w:rPr>
          <w:rFonts w:ascii="Tahoma" w:hAnsi="Tahoma" w:cs="Tahoma"/>
          <w:b/>
          <w:color w:val="auto"/>
          <w:sz w:val="28"/>
          <w:szCs w:val="28"/>
        </w:rPr>
        <w:t xml:space="preserve">omeone </w:t>
      </w:r>
      <w:r w:rsidR="003E0233">
        <w:rPr>
          <w:rFonts w:ascii="Tahoma" w:hAnsi="Tahoma" w:cs="Tahoma"/>
          <w:b/>
          <w:color w:val="auto"/>
          <w:sz w:val="28"/>
          <w:szCs w:val="28"/>
        </w:rPr>
        <w:t>E</w:t>
      </w:r>
      <w:r w:rsidRPr="007F0489">
        <w:rPr>
          <w:rFonts w:ascii="Tahoma" w:hAnsi="Tahoma" w:cs="Tahoma"/>
          <w:b/>
          <w:color w:val="auto"/>
          <w:sz w:val="28"/>
          <w:szCs w:val="28"/>
        </w:rPr>
        <w:t xml:space="preserve">lse to </w:t>
      </w:r>
      <w:r w:rsidR="003E0233">
        <w:rPr>
          <w:rFonts w:ascii="Tahoma" w:hAnsi="Tahoma" w:cs="Tahoma"/>
          <w:b/>
          <w:color w:val="auto"/>
          <w:sz w:val="28"/>
          <w:szCs w:val="28"/>
        </w:rPr>
        <w:t>A</w:t>
      </w:r>
      <w:r w:rsidRPr="007F0489">
        <w:rPr>
          <w:rFonts w:ascii="Tahoma" w:hAnsi="Tahoma" w:cs="Tahoma"/>
          <w:b/>
          <w:color w:val="auto"/>
          <w:sz w:val="28"/>
          <w:szCs w:val="28"/>
        </w:rPr>
        <w:t xml:space="preserve">ct for </w:t>
      </w:r>
      <w:r w:rsidR="003E0233">
        <w:rPr>
          <w:rFonts w:ascii="Tahoma" w:hAnsi="Tahoma" w:cs="Tahoma"/>
          <w:b/>
          <w:color w:val="auto"/>
          <w:sz w:val="28"/>
          <w:szCs w:val="28"/>
        </w:rPr>
        <w:t>Y</w:t>
      </w:r>
      <w:r w:rsidRPr="007F0489">
        <w:rPr>
          <w:rFonts w:ascii="Tahoma" w:hAnsi="Tahoma" w:cs="Tahoma"/>
          <w:b/>
          <w:color w:val="auto"/>
          <w:sz w:val="28"/>
          <w:szCs w:val="28"/>
        </w:rPr>
        <w:t>ou</w:t>
      </w:r>
    </w:p>
    <w:p w:rsidR="002C0965" w:rsidRPr="0020673D" w:rsidRDefault="00B43EB0" w:rsidP="00071DB6">
      <w:pPr>
        <w:pStyle w:val="Body1"/>
        <w:spacing w:after="120"/>
        <w:ind w:left="360"/>
        <w:rPr>
          <w:rFonts w:ascii="Arial" w:hAnsi="Arial" w:cs="Arial"/>
          <w:color w:val="auto"/>
        </w:rPr>
      </w:pPr>
      <w:r w:rsidRPr="002961B6">
        <w:rPr>
          <w:rFonts w:ascii="Arial" w:hAnsi="Arial" w:cs="Arial"/>
          <w:color w:val="auto"/>
        </w:rPr>
        <w:t xml:space="preserve">You can </w:t>
      </w:r>
      <w:r w:rsidR="00B14D3C">
        <w:rPr>
          <w:rFonts w:ascii="Arial" w:hAnsi="Arial" w:cs="Arial"/>
          <w:color w:val="auto"/>
        </w:rPr>
        <w:t xml:space="preserve">have </w:t>
      </w:r>
      <w:r w:rsidRPr="002961B6">
        <w:rPr>
          <w:rFonts w:ascii="Arial" w:hAnsi="Arial" w:cs="Arial"/>
          <w:color w:val="auto"/>
        </w:rPr>
        <w:t xml:space="preserve">a relative, friend, </w:t>
      </w:r>
      <w:r w:rsidR="00B14D3C">
        <w:rPr>
          <w:rFonts w:ascii="Arial" w:hAnsi="Arial" w:cs="Arial"/>
          <w:color w:val="auto"/>
        </w:rPr>
        <w:t>la</w:t>
      </w:r>
      <w:r w:rsidR="00386249">
        <w:rPr>
          <w:rFonts w:ascii="Arial" w:hAnsi="Arial" w:cs="Arial"/>
          <w:color w:val="auto"/>
        </w:rPr>
        <w:t>w</w:t>
      </w:r>
      <w:r w:rsidR="00B14D3C">
        <w:rPr>
          <w:rFonts w:ascii="Arial" w:hAnsi="Arial" w:cs="Arial"/>
          <w:color w:val="auto"/>
        </w:rPr>
        <w:t>y</w:t>
      </w:r>
      <w:r w:rsidR="00386249">
        <w:rPr>
          <w:rFonts w:ascii="Arial" w:hAnsi="Arial" w:cs="Arial"/>
          <w:color w:val="auto"/>
        </w:rPr>
        <w:t>er</w:t>
      </w:r>
      <w:r w:rsidRPr="002961B6">
        <w:rPr>
          <w:rFonts w:ascii="Arial" w:hAnsi="Arial" w:cs="Arial"/>
          <w:color w:val="auto"/>
        </w:rPr>
        <w:t>, doctor, or someone else to act as your representative.</w:t>
      </w:r>
      <w:r w:rsidR="00772308">
        <w:rPr>
          <w:rFonts w:ascii="Arial" w:hAnsi="Arial" w:cs="Arial"/>
          <w:color w:val="auto"/>
        </w:rPr>
        <w:t xml:space="preserve"> </w:t>
      </w:r>
      <w:r w:rsidRPr="002961B6">
        <w:rPr>
          <w:rFonts w:ascii="Arial" w:hAnsi="Arial" w:cs="Arial"/>
          <w:color w:val="auto"/>
        </w:rPr>
        <w:t xml:space="preserve"> If you want someone else to act for you, call us </w:t>
      </w:r>
      <w:r w:rsidR="009B11C8">
        <w:rPr>
          <w:rFonts w:ascii="Arial" w:hAnsi="Arial" w:cs="Arial"/>
          <w:color w:val="auto"/>
        </w:rPr>
        <w:t xml:space="preserve">toll-free </w:t>
      </w:r>
      <w:r w:rsidRPr="002961B6">
        <w:rPr>
          <w:rFonts w:ascii="Arial" w:hAnsi="Arial" w:cs="Arial"/>
          <w:color w:val="auto"/>
        </w:rPr>
        <w:t xml:space="preserve">at: </w:t>
      </w:r>
      <w:r w:rsidR="00891013">
        <w:rPr>
          <w:rFonts w:ascii="Arial" w:hAnsi="Arial" w:cs="Arial"/>
          <w:color w:val="auto"/>
        </w:rPr>
        <w:t>1-800-305-8137</w:t>
      </w:r>
      <w:r w:rsidRPr="002961B6">
        <w:rPr>
          <w:rFonts w:ascii="Arial" w:hAnsi="Arial" w:cs="Arial"/>
          <w:color w:val="auto"/>
        </w:rPr>
        <w:t xml:space="preserve"> to learn how to name your representative.</w:t>
      </w:r>
      <w:r w:rsidR="00772308">
        <w:rPr>
          <w:rFonts w:ascii="Arial" w:hAnsi="Arial" w:cs="Arial"/>
          <w:color w:val="auto"/>
        </w:rPr>
        <w:t xml:space="preserve"> </w:t>
      </w:r>
      <w:r w:rsidRPr="002961B6">
        <w:rPr>
          <w:rFonts w:ascii="Arial" w:hAnsi="Arial" w:cs="Arial"/>
          <w:color w:val="auto"/>
        </w:rPr>
        <w:t xml:space="preserve"> TTY users </w:t>
      </w:r>
      <w:r w:rsidR="00386249">
        <w:rPr>
          <w:rFonts w:ascii="Arial" w:hAnsi="Arial" w:cs="Arial"/>
          <w:color w:val="auto"/>
        </w:rPr>
        <w:t xml:space="preserve">can </w:t>
      </w:r>
      <w:r w:rsidRPr="002961B6">
        <w:rPr>
          <w:rFonts w:ascii="Arial" w:hAnsi="Arial" w:cs="Arial"/>
          <w:color w:val="auto"/>
        </w:rPr>
        <w:t xml:space="preserve">call </w:t>
      </w:r>
      <w:r w:rsidR="00386249">
        <w:rPr>
          <w:rFonts w:ascii="Arial" w:hAnsi="Arial" w:cs="Arial"/>
          <w:color w:val="auto"/>
        </w:rPr>
        <w:t xml:space="preserve">toll-free at </w:t>
      </w:r>
      <w:r w:rsidR="00891013">
        <w:rPr>
          <w:rFonts w:ascii="Arial" w:hAnsi="Arial" w:cs="Arial"/>
          <w:color w:val="auto"/>
        </w:rPr>
        <w:t>7-1-1</w:t>
      </w:r>
      <w:r w:rsidRPr="002961B6">
        <w:rPr>
          <w:rFonts w:ascii="Arial" w:hAnsi="Arial" w:cs="Arial"/>
          <w:color w:val="auto"/>
        </w:rPr>
        <w:t xml:space="preserve">. </w:t>
      </w:r>
      <w:r w:rsidR="00772308">
        <w:rPr>
          <w:rFonts w:ascii="Arial" w:hAnsi="Arial" w:cs="Arial"/>
          <w:color w:val="auto"/>
        </w:rPr>
        <w:t xml:space="preserve"> </w:t>
      </w:r>
      <w:r w:rsidRPr="002961B6">
        <w:rPr>
          <w:rFonts w:ascii="Arial" w:hAnsi="Arial" w:cs="Arial"/>
          <w:color w:val="auto"/>
        </w:rPr>
        <w:t xml:space="preserve">Both you and the person you want to act for you must sign and date a statement </w:t>
      </w:r>
      <w:r w:rsidR="00386249">
        <w:rPr>
          <w:rFonts w:ascii="Arial" w:hAnsi="Arial" w:cs="Arial"/>
          <w:color w:val="auto"/>
        </w:rPr>
        <w:t xml:space="preserve">saying </w:t>
      </w:r>
      <w:r w:rsidRPr="002961B6">
        <w:rPr>
          <w:rFonts w:ascii="Arial" w:hAnsi="Arial" w:cs="Arial"/>
          <w:color w:val="auto"/>
        </w:rPr>
        <w:t>this is what you want. You</w:t>
      </w:r>
      <w:r w:rsidR="00386249">
        <w:rPr>
          <w:rFonts w:ascii="Arial" w:hAnsi="Arial" w:cs="Arial"/>
          <w:color w:val="auto"/>
        </w:rPr>
        <w:t xml:space="preserve"> will </w:t>
      </w:r>
      <w:r w:rsidRPr="002961B6">
        <w:rPr>
          <w:rFonts w:ascii="Arial" w:hAnsi="Arial" w:cs="Arial"/>
          <w:color w:val="auto"/>
        </w:rPr>
        <w:t>need to mail or fax this statement to us.</w:t>
      </w:r>
      <w:r w:rsidRPr="002961B6">
        <w:rPr>
          <w:rFonts w:ascii="Arial" w:hAnsi="Arial" w:cs="Arial"/>
        </w:rPr>
        <w:t xml:space="preserve"> </w:t>
      </w:r>
      <w:r w:rsidR="00772308">
        <w:rPr>
          <w:rFonts w:ascii="Arial" w:hAnsi="Arial" w:cs="Arial"/>
        </w:rPr>
        <w:t xml:space="preserve"> </w:t>
      </w:r>
      <w:r w:rsidR="00A706C9" w:rsidRPr="0020673D">
        <w:rPr>
          <w:rFonts w:ascii="Arial" w:hAnsi="Arial" w:cs="Arial"/>
          <w:color w:val="auto"/>
        </w:rPr>
        <w:t xml:space="preserve">If you or your authorized hearing representative do not send in the </w:t>
      </w:r>
      <w:r w:rsidR="00386249" w:rsidRPr="0020673D">
        <w:rPr>
          <w:rFonts w:ascii="Arial" w:hAnsi="Arial" w:cs="Arial"/>
          <w:color w:val="auto"/>
        </w:rPr>
        <w:t xml:space="preserve">information that is needed, such as your signed request or </w:t>
      </w:r>
      <w:r w:rsidR="00A706C9" w:rsidRPr="0020673D">
        <w:rPr>
          <w:rFonts w:ascii="Arial" w:hAnsi="Arial" w:cs="Arial"/>
          <w:color w:val="auto"/>
        </w:rPr>
        <w:t xml:space="preserve">guardianship papers, your Internal Appeal may be dismissed. </w:t>
      </w:r>
      <w:r w:rsidR="00772308">
        <w:rPr>
          <w:rFonts w:ascii="Arial" w:hAnsi="Arial" w:cs="Arial"/>
          <w:color w:val="auto"/>
        </w:rPr>
        <w:t xml:space="preserve"> </w:t>
      </w:r>
      <w:r w:rsidR="00A706C9" w:rsidRPr="0020673D">
        <w:rPr>
          <w:rFonts w:ascii="Arial" w:hAnsi="Arial" w:cs="Arial"/>
          <w:color w:val="auto"/>
        </w:rPr>
        <w:t>K</w:t>
      </w:r>
      <w:r w:rsidRPr="0020673D">
        <w:rPr>
          <w:rFonts w:ascii="Arial" w:hAnsi="Arial" w:cs="Arial"/>
          <w:color w:val="auto"/>
        </w:rPr>
        <w:t>eep a copy for your</w:t>
      </w:r>
      <w:r w:rsidRPr="0020673D">
        <w:rPr>
          <w:rFonts w:ascii="Arial" w:hAnsi="Arial" w:cs="Arial"/>
          <w:color w:val="auto"/>
          <w:spacing w:val="-18"/>
        </w:rPr>
        <w:t xml:space="preserve"> </w:t>
      </w:r>
      <w:r w:rsidRPr="0020673D">
        <w:rPr>
          <w:rFonts w:ascii="Arial" w:hAnsi="Arial" w:cs="Arial"/>
          <w:color w:val="auto"/>
        </w:rPr>
        <w:t>records</w:t>
      </w:r>
      <w:r w:rsidR="00A706C9" w:rsidRPr="0020673D">
        <w:rPr>
          <w:rFonts w:ascii="Arial" w:hAnsi="Arial" w:cs="Arial"/>
          <w:color w:val="auto"/>
        </w:rPr>
        <w:t>.</w:t>
      </w:r>
    </w:p>
    <w:p w:rsidR="00031605" w:rsidRPr="0020673D" w:rsidRDefault="00031605" w:rsidP="00772308">
      <w:pPr>
        <w:pStyle w:val="Body1"/>
        <w:spacing w:after="60"/>
        <w:rPr>
          <w:rFonts w:ascii="Tahoma" w:hAnsi="Tahoma" w:cs="Tahoma"/>
          <w:b/>
          <w:color w:val="auto"/>
        </w:rPr>
      </w:pPr>
      <w:r w:rsidRPr="0020673D">
        <w:rPr>
          <w:rFonts w:ascii="Tahoma" w:hAnsi="Tahoma" w:cs="Tahoma"/>
          <w:b/>
          <w:color w:val="auto"/>
          <w:sz w:val="28"/>
          <w:szCs w:val="28"/>
        </w:rPr>
        <w:t xml:space="preserve">Getting </w:t>
      </w:r>
      <w:r w:rsidR="003E0233">
        <w:rPr>
          <w:rFonts w:ascii="Tahoma" w:hAnsi="Tahoma" w:cs="Tahoma"/>
          <w:b/>
          <w:color w:val="auto"/>
          <w:sz w:val="28"/>
          <w:szCs w:val="28"/>
        </w:rPr>
        <w:t>Y</w:t>
      </w:r>
      <w:r w:rsidRPr="0020673D">
        <w:rPr>
          <w:rFonts w:ascii="Tahoma" w:hAnsi="Tahoma" w:cs="Tahoma"/>
          <w:b/>
          <w:color w:val="auto"/>
          <w:sz w:val="28"/>
          <w:szCs w:val="28"/>
        </w:rPr>
        <w:t xml:space="preserve">our </w:t>
      </w:r>
      <w:r w:rsidR="003E0233">
        <w:rPr>
          <w:rFonts w:ascii="Tahoma" w:hAnsi="Tahoma" w:cs="Tahoma"/>
          <w:b/>
          <w:color w:val="auto"/>
          <w:sz w:val="28"/>
          <w:szCs w:val="28"/>
        </w:rPr>
        <w:t>C</w:t>
      </w:r>
      <w:r w:rsidRPr="0020673D">
        <w:rPr>
          <w:rFonts w:ascii="Tahoma" w:hAnsi="Tahoma" w:cs="Tahoma"/>
          <w:b/>
          <w:color w:val="auto"/>
          <w:sz w:val="28"/>
          <w:szCs w:val="28"/>
        </w:rPr>
        <w:t xml:space="preserve">ase </w:t>
      </w:r>
      <w:r w:rsidR="003E0233">
        <w:rPr>
          <w:rFonts w:ascii="Tahoma" w:hAnsi="Tahoma" w:cs="Tahoma"/>
          <w:b/>
          <w:color w:val="auto"/>
          <w:sz w:val="28"/>
          <w:szCs w:val="28"/>
        </w:rPr>
        <w:t>F</w:t>
      </w:r>
      <w:r w:rsidRPr="0020673D">
        <w:rPr>
          <w:rFonts w:ascii="Tahoma" w:hAnsi="Tahoma" w:cs="Tahoma"/>
          <w:b/>
          <w:color w:val="auto"/>
          <w:sz w:val="28"/>
          <w:szCs w:val="28"/>
        </w:rPr>
        <w:t xml:space="preserve">ile </w:t>
      </w:r>
    </w:p>
    <w:p w:rsidR="00031605" w:rsidRPr="0020673D" w:rsidRDefault="00031605" w:rsidP="00BD0DCC">
      <w:pPr>
        <w:spacing w:after="120"/>
        <w:ind w:left="360"/>
        <w:rPr>
          <w:rFonts w:ascii="Arial" w:hAnsi="Arial" w:cs="Arial"/>
          <w:color w:val="auto"/>
        </w:rPr>
      </w:pPr>
      <w:r w:rsidRPr="0020673D">
        <w:rPr>
          <w:rFonts w:ascii="Arial" w:hAnsi="Arial" w:cs="Arial"/>
          <w:color w:val="auto"/>
        </w:rPr>
        <w:t xml:space="preserve">You and/or your authorized representative can ask to see the medical records and other documents we </w:t>
      </w:r>
      <w:r w:rsidR="00386249" w:rsidRPr="0020673D">
        <w:rPr>
          <w:rFonts w:ascii="Arial" w:hAnsi="Arial" w:cs="Arial"/>
          <w:color w:val="auto"/>
        </w:rPr>
        <w:t>looked at</w:t>
      </w:r>
      <w:r w:rsidR="0020673D" w:rsidRPr="0020673D">
        <w:rPr>
          <w:rFonts w:ascii="Arial" w:hAnsi="Arial" w:cs="Arial"/>
          <w:color w:val="auto"/>
        </w:rPr>
        <w:t xml:space="preserve"> to make our decision</w:t>
      </w:r>
      <w:r w:rsidRPr="0020673D">
        <w:rPr>
          <w:rFonts w:ascii="Arial" w:hAnsi="Arial" w:cs="Arial"/>
          <w:color w:val="auto"/>
        </w:rPr>
        <w:t>.</w:t>
      </w:r>
      <w:r w:rsidR="003E0233">
        <w:rPr>
          <w:rFonts w:ascii="Arial" w:hAnsi="Arial" w:cs="Arial"/>
          <w:color w:val="auto"/>
        </w:rPr>
        <w:t xml:space="preserve"> </w:t>
      </w:r>
      <w:r w:rsidRPr="0020673D">
        <w:rPr>
          <w:rFonts w:ascii="Arial" w:hAnsi="Arial" w:cs="Arial"/>
          <w:color w:val="auto"/>
        </w:rPr>
        <w:t xml:space="preserve"> You can also ask for a copy of the guidelines we used to make our decision. </w:t>
      </w:r>
      <w:r w:rsidR="003E0233">
        <w:rPr>
          <w:rFonts w:ascii="Arial" w:hAnsi="Arial" w:cs="Arial"/>
          <w:color w:val="auto"/>
        </w:rPr>
        <w:t xml:space="preserve"> </w:t>
      </w:r>
      <w:r w:rsidRPr="0020673D">
        <w:rPr>
          <w:rFonts w:ascii="Arial" w:hAnsi="Arial" w:cs="Arial"/>
          <w:color w:val="auto"/>
        </w:rPr>
        <w:t xml:space="preserve">You and/or your authorized representative </w:t>
      </w:r>
      <w:r w:rsidR="00591E52">
        <w:rPr>
          <w:rFonts w:ascii="Arial" w:hAnsi="Arial" w:cs="Arial"/>
          <w:color w:val="auto"/>
        </w:rPr>
        <w:t>have the right</w:t>
      </w:r>
      <w:r w:rsidRPr="0020673D">
        <w:rPr>
          <w:rFonts w:ascii="Arial" w:hAnsi="Arial" w:cs="Arial"/>
          <w:color w:val="auto"/>
        </w:rPr>
        <w:t xml:space="preserve"> to reasonable access to and </w:t>
      </w:r>
      <w:r w:rsidR="00591E52">
        <w:rPr>
          <w:rFonts w:ascii="Arial" w:hAnsi="Arial" w:cs="Arial"/>
          <w:color w:val="auto"/>
        </w:rPr>
        <w:t xml:space="preserve">to get </w:t>
      </w:r>
      <w:r w:rsidRPr="0020673D">
        <w:rPr>
          <w:rFonts w:ascii="Arial" w:hAnsi="Arial" w:cs="Arial"/>
          <w:color w:val="auto"/>
        </w:rPr>
        <w:t>a free copy of all documents r</w:t>
      </w:r>
      <w:r w:rsidR="00386249" w:rsidRPr="0020673D">
        <w:rPr>
          <w:rFonts w:ascii="Arial" w:hAnsi="Arial" w:cs="Arial"/>
          <w:color w:val="auto"/>
        </w:rPr>
        <w:t xml:space="preserve">elated </w:t>
      </w:r>
      <w:r w:rsidR="0020673D" w:rsidRPr="0020673D">
        <w:rPr>
          <w:rFonts w:ascii="Arial" w:hAnsi="Arial" w:cs="Arial"/>
          <w:color w:val="auto"/>
        </w:rPr>
        <w:t>to your Internal A</w:t>
      </w:r>
      <w:r w:rsidRPr="0020673D">
        <w:rPr>
          <w:rFonts w:ascii="Arial" w:hAnsi="Arial" w:cs="Arial"/>
          <w:color w:val="auto"/>
        </w:rPr>
        <w:t>ppeal</w:t>
      </w:r>
      <w:r w:rsidRPr="0020673D" w:rsidDel="00927227">
        <w:rPr>
          <w:rFonts w:ascii="Arial" w:hAnsi="Arial" w:cs="Arial"/>
          <w:color w:val="auto"/>
        </w:rPr>
        <w:t xml:space="preserve"> </w:t>
      </w:r>
      <w:r w:rsidR="0020673D" w:rsidRPr="0020673D">
        <w:rPr>
          <w:rFonts w:ascii="Arial" w:hAnsi="Arial" w:cs="Arial"/>
          <w:color w:val="auto"/>
        </w:rPr>
        <w:t xml:space="preserve">any time before, </w:t>
      </w:r>
      <w:r w:rsidRPr="0020673D">
        <w:rPr>
          <w:rFonts w:ascii="Arial" w:hAnsi="Arial" w:cs="Arial"/>
          <w:color w:val="auto"/>
        </w:rPr>
        <w:t>during</w:t>
      </w:r>
      <w:r w:rsidR="0020673D" w:rsidRPr="0020673D">
        <w:rPr>
          <w:rFonts w:ascii="Arial" w:hAnsi="Arial" w:cs="Arial"/>
          <w:color w:val="auto"/>
        </w:rPr>
        <w:t xml:space="preserve"> or after</w:t>
      </w:r>
      <w:r w:rsidRPr="0020673D">
        <w:rPr>
          <w:rFonts w:ascii="Arial" w:hAnsi="Arial" w:cs="Arial"/>
          <w:color w:val="auto"/>
        </w:rPr>
        <w:t xml:space="preserve"> the </w:t>
      </w:r>
      <w:r w:rsidR="0020673D" w:rsidRPr="0020673D">
        <w:rPr>
          <w:rFonts w:ascii="Arial" w:hAnsi="Arial" w:cs="Arial"/>
          <w:color w:val="auto"/>
        </w:rPr>
        <w:t>Internal A</w:t>
      </w:r>
      <w:r w:rsidRPr="0020673D">
        <w:rPr>
          <w:rFonts w:ascii="Arial" w:hAnsi="Arial" w:cs="Arial"/>
          <w:color w:val="auto"/>
        </w:rPr>
        <w:t xml:space="preserve">ppeal. </w:t>
      </w:r>
      <w:r w:rsidR="003E0233">
        <w:rPr>
          <w:rFonts w:ascii="Arial" w:hAnsi="Arial" w:cs="Arial"/>
          <w:color w:val="auto"/>
        </w:rPr>
        <w:t xml:space="preserve"> </w:t>
      </w:r>
      <w:r w:rsidRPr="0020673D">
        <w:rPr>
          <w:rFonts w:ascii="Arial" w:hAnsi="Arial" w:cs="Arial"/>
          <w:color w:val="auto"/>
        </w:rPr>
        <w:t xml:space="preserve">You must </w:t>
      </w:r>
      <w:r w:rsidR="00386249" w:rsidRPr="0020673D">
        <w:rPr>
          <w:rFonts w:ascii="Arial" w:hAnsi="Arial" w:cs="Arial"/>
          <w:color w:val="auto"/>
        </w:rPr>
        <w:t xml:space="preserve">send in </w:t>
      </w:r>
      <w:r w:rsidRPr="0020673D">
        <w:rPr>
          <w:rFonts w:ascii="Arial" w:hAnsi="Arial" w:cs="Arial"/>
          <w:color w:val="auto"/>
        </w:rPr>
        <w:t>the request in writing.</w:t>
      </w:r>
    </w:p>
    <w:p w:rsidR="00B43EB0" w:rsidRPr="0020673D" w:rsidRDefault="00B43EB0" w:rsidP="00772308">
      <w:pPr>
        <w:pStyle w:val="Body1"/>
        <w:spacing w:after="60"/>
        <w:rPr>
          <w:rFonts w:ascii="Tahoma" w:hAnsi="Tahoma" w:cs="Tahoma"/>
          <w:b/>
          <w:color w:val="auto"/>
          <w:sz w:val="28"/>
        </w:rPr>
      </w:pPr>
      <w:r w:rsidRPr="0020673D">
        <w:rPr>
          <w:rFonts w:ascii="Tahoma" w:hAnsi="Tahoma" w:cs="Tahoma"/>
          <w:b/>
          <w:color w:val="auto"/>
          <w:sz w:val="28"/>
        </w:rPr>
        <w:t xml:space="preserve">What </w:t>
      </w:r>
      <w:r w:rsidR="003E0233">
        <w:rPr>
          <w:rFonts w:ascii="Tahoma" w:hAnsi="Tahoma" w:cs="Tahoma"/>
          <w:b/>
          <w:color w:val="auto"/>
          <w:sz w:val="28"/>
        </w:rPr>
        <w:t>H</w:t>
      </w:r>
      <w:r w:rsidRPr="0020673D">
        <w:rPr>
          <w:rFonts w:ascii="Tahoma" w:hAnsi="Tahoma" w:cs="Tahoma"/>
          <w:b/>
          <w:color w:val="auto"/>
          <w:sz w:val="28"/>
        </w:rPr>
        <w:t xml:space="preserve">appens </w:t>
      </w:r>
      <w:r w:rsidR="003E0233">
        <w:rPr>
          <w:rFonts w:ascii="Tahoma" w:hAnsi="Tahoma" w:cs="Tahoma"/>
          <w:b/>
          <w:color w:val="auto"/>
          <w:sz w:val="28"/>
        </w:rPr>
        <w:t>N</w:t>
      </w:r>
      <w:r w:rsidRPr="0020673D">
        <w:rPr>
          <w:rFonts w:ascii="Tahoma" w:hAnsi="Tahoma" w:cs="Tahoma"/>
          <w:b/>
          <w:color w:val="auto"/>
          <w:sz w:val="28"/>
        </w:rPr>
        <w:t>ext?</w:t>
      </w:r>
    </w:p>
    <w:p w:rsidR="00492D06" w:rsidRPr="0020673D" w:rsidRDefault="00492D06" w:rsidP="00BD0DCC">
      <w:pPr>
        <w:pStyle w:val="Body1"/>
        <w:numPr>
          <w:ilvl w:val="0"/>
          <w:numId w:val="5"/>
        </w:numPr>
        <w:spacing w:after="120"/>
        <w:ind w:left="360"/>
        <w:rPr>
          <w:rFonts w:ascii="Arial" w:hAnsi="Arial" w:cs="Arial"/>
          <w:color w:val="auto"/>
        </w:rPr>
      </w:pPr>
      <w:r w:rsidRPr="0020673D">
        <w:rPr>
          <w:rFonts w:ascii="Arial" w:hAnsi="Arial" w:cs="Arial"/>
          <w:color w:val="auto"/>
        </w:rPr>
        <w:t xml:space="preserve">Your Internal Appeal will be </w:t>
      </w:r>
      <w:r w:rsidR="00386249" w:rsidRPr="0020673D">
        <w:rPr>
          <w:rFonts w:ascii="Arial" w:hAnsi="Arial" w:cs="Arial"/>
          <w:color w:val="auto"/>
        </w:rPr>
        <w:t>looked at</w:t>
      </w:r>
      <w:r w:rsidRPr="0020673D">
        <w:rPr>
          <w:rFonts w:ascii="Arial" w:hAnsi="Arial" w:cs="Arial"/>
          <w:color w:val="auto"/>
        </w:rPr>
        <w:t xml:space="preserve"> by </w:t>
      </w:r>
      <w:r w:rsidR="00891013">
        <w:rPr>
          <w:rFonts w:ascii="Arial" w:hAnsi="Arial" w:cs="Arial"/>
          <w:color w:val="auto"/>
        </w:rPr>
        <w:t>UPCAP’s Grievance and Appeals Committee.  Members of this Committee were</w:t>
      </w:r>
      <w:r w:rsidRPr="0020673D">
        <w:rPr>
          <w:rFonts w:ascii="Arial" w:hAnsi="Arial" w:cs="Arial"/>
          <w:color w:val="auto"/>
        </w:rPr>
        <w:t xml:space="preserve"> not involved in the original decision. </w:t>
      </w:r>
      <w:r w:rsidR="00891013">
        <w:rPr>
          <w:rFonts w:ascii="Arial" w:hAnsi="Arial" w:cs="Arial"/>
          <w:color w:val="auto"/>
        </w:rPr>
        <w:t xml:space="preserve"> The Committee will schedule a hearing within two</w:t>
      </w:r>
      <w:r w:rsidR="003E0233">
        <w:rPr>
          <w:rFonts w:ascii="Arial" w:hAnsi="Arial" w:cs="Arial"/>
          <w:color w:val="auto"/>
        </w:rPr>
        <w:t xml:space="preserve"> (2)</w:t>
      </w:r>
      <w:r w:rsidR="00891013">
        <w:rPr>
          <w:rFonts w:ascii="Arial" w:hAnsi="Arial" w:cs="Arial"/>
          <w:color w:val="auto"/>
        </w:rPr>
        <w:t xml:space="preserve"> weeks of receiving your request.  At the hearing you will be given the opportunity to present your case and evidence as to why the decision by UPCAP was inappropriate. </w:t>
      </w:r>
      <w:r w:rsidR="003E0233">
        <w:rPr>
          <w:rFonts w:ascii="Arial" w:hAnsi="Arial" w:cs="Arial"/>
          <w:color w:val="auto"/>
        </w:rPr>
        <w:t xml:space="preserve"> </w:t>
      </w:r>
      <w:r w:rsidR="00891013">
        <w:rPr>
          <w:rFonts w:ascii="Arial" w:hAnsi="Arial" w:cs="Arial"/>
          <w:color w:val="auto"/>
        </w:rPr>
        <w:t xml:space="preserve">UPCAP Care Managers will present the reasons for taking the action.  The Committee will develop a decision based on the evidence provided by both sides.  </w:t>
      </w:r>
      <w:r w:rsidRPr="0020673D">
        <w:rPr>
          <w:rFonts w:ascii="Arial" w:hAnsi="Arial" w:cs="Arial"/>
          <w:color w:val="auto"/>
        </w:rPr>
        <w:t xml:space="preserve">You will </w:t>
      </w:r>
      <w:r w:rsidR="00386249" w:rsidRPr="0020673D">
        <w:rPr>
          <w:rFonts w:ascii="Arial" w:hAnsi="Arial" w:cs="Arial"/>
          <w:color w:val="auto"/>
        </w:rPr>
        <w:t>get</w:t>
      </w:r>
      <w:r w:rsidRPr="0020673D">
        <w:rPr>
          <w:rFonts w:ascii="Arial" w:hAnsi="Arial" w:cs="Arial"/>
          <w:color w:val="auto"/>
        </w:rPr>
        <w:t xml:space="preserve"> a </w:t>
      </w:r>
      <w:r w:rsidR="003E0233">
        <w:rPr>
          <w:rFonts w:ascii="Arial" w:hAnsi="Arial" w:cs="Arial"/>
          <w:color w:val="auto"/>
        </w:rPr>
        <w:t>w</w:t>
      </w:r>
      <w:r w:rsidRPr="0020673D">
        <w:rPr>
          <w:rFonts w:ascii="Arial" w:hAnsi="Arial" w:cs="Arial"/>
          <w:color w:val="auto"/>
        </w:rPr>
        <w:t xml:space="preserve">ritten </w:t>
      </w:r>
      <w:r w:rsidR="003E0233">
        <w:rPr>
          <w:rFonts w:ascii="Arial" w:hAnsi="Arial" w:cs="Arial"/>
          <w:color w:val="auto"/>
        </w:rPr>
        <w:t>n</w:t>
      </w:r>
      <w:r w:rsidRPr="0020673D">
        <w:rPr>
          <w:rFonts w:ascii="Arial" w:hAnsi="Arial" w:cs="Arial"/>
          <w:color w:val="auto"/>
        </w:rPr>
        <w:t>otice of the decision made on your Internal Appeal</w:t>
      </w:r>
      <w:r w:rsidR="00891013">
        <w:rPr>
          <w:rFonts w:ascii="Arial" w:hAnsi="Arial" w:cs="Arial"/>
          <w:color w:val="auto"/>
        </w:rPr>
        <w:t xml:space="preserve"> within 30 calendar days of your request for hearing.</w:t>
      </w:r>
    </w:p>
    <w:p w:rsidR="001463C0" w:rsidRPr="00492D06" w:rsidRDefault="001463C0" w:rsidP="00BD0DCC">
      <w:pPr>
        <w:pStyle w:val="Body1"/>
        <w:numPr>
          <w:ilvl w:val="0"/>
          <w:numId w:val="5"/>
        </w:numPr>
        <w:spacing w:after="120"/>
        <w:ind w:left="360"/>
        <w:rPr>
          <w:rFonts w:ascii="Arial" w:hAnsi="Arial" w:cs="Arial"/>
        </w:rPr>
      </w:pPr>
      <w:r w:rsidRPr="0020673D">
        <w:rPr>
          <w:rFonts w:ascii="Arial" w:hAnsi="Arial" w:cs="Arial"/>
          <w:color w:val="auto"/>
        </w:rPr>
        <w:t xml:space="preserve">If your request is approved, we will send you a written </w:t>
      </w:r>
      <w:r w:rsidRPr="00772308">
        <w:rPr>
          <w:rFonts w:ascii="Arial" w:hAnsi="Arial" w:cs="Arial"/>
          <w:b/>
          <w:i/>
          <w:color w:val="auto"/>
        </w:rPr>
        <w:t xml:space="preserve">Notice of </w:t>
      </w:r>
      <w:r w:rsidR="00BB0E17" w:rsidRPr="00772308">
        <w:rPr>
          <w:rFonts w:ascii="Arial" w:hAnsi="Arial" w:cs="Arial"/>
          <w:b/>
          <w:i/>
          <w:color w:val="auto"/>
        </w:rPr>
        <w:t xml:space="preserve">Internal </w:t>
      </w:r>
      <w:r w:rsidRPr="00772308">
        <w:rPr>
          <w:rFonts w:ascii="Arial" w:hAnsi="Arial" w:cs="Arial"/>
          <w:b/>
          <w:i/>
          <w:color w:val="auto"/>
        </w:rPr>
        <w:t>Appeal</w:t>
      </w:r>
      <w:r w:rsidR="00BB0E17" w:rsidRPr="00772308">
        <w:rPr>
          <w:rFonts w:ascii="Arial" w:hAnsi="Arial" w:cs="Arial"/>
          <w:b/>
          <w:i/>
          <w:color w:val="auto"/>
        </w:rPr>
        <w:t xml:space="preserve"> Decision-</w:t>
      </w:r>
      <w:r w:rsidRPr="00772308">
        <w:rPr>
          <w:rFonts w:ascii="Arial" w:hAnsi="Arial" w:cs="Arial"/>
          <w:b/>
          <w:i/>
          <w:color w:val="auto"/>
        </w:rPr>
        <w:t xml:space="preserve"> Approval</w:t>
      </w:r>
      <w:r w:rsidRPr="00772308">
        <w:rPr>
          <w:rFonts w:ascii="Arial" w:hAnsi="Arial" w:cs="Arial"/>
          <w:b/>
          <w:color w:val="auto"/>
        </w:rPr>
        <w:t>.</w:t>
      </w:r>
      <w:r w:rsidRPr="0020673D">
        <w:rPr>
          <w:rFonts w:ascii="Arial" w:hAnsi="Arial" w:cs="Arial"/>
          <w:color w:val="auto"/>
        </w:rPr>
        <w:t xml:space="preserve"> </w:t>
      </w:r>
      <w:r w:rsidR="00772308">
        <w:rPr>
          <w:rFonts w:ascii="Arial" w:hAnsi="Arial" w:cs="Arial"/>
          <w:color w:val="auto"/>
        </w:rPr>
        <w:t xml:space="preserve"> </w:t>
      </w:r>
      <w:r w:rsidRPr="0020673D">
        <w:rPr>
          <w:rFonts w:ascii="Arial" w:hAnsi="Arial" w:cs="Arial"/>
          <w:color w:val="auto"/>
        </w:rPr>
        <w:t xml:space="preserve">This notice will </w:t>
      </w:r>
      <w:r w:rsidR="00386249" w:rsidRPr="0020673D">
        <w:rPr>
          <w:rFonts w:ascii="Arial" w:hAnsi="Arial" w:cs="Arial"/>
          <w:color w:val="auto"/>
        </w:rPr>
        <w:t>give</w:t>
      </w:r>
      <w:r w:rsidR="0020673D" w:rsidRPr="0020673D">
        <w:rPr>
          <w:rFonts w:ascii="Arial" w:hAnsi="Arial" w:cs="Arial"/>
          <w:color w:val="auto"/>
        </w:rPr>
        <w:t xml:space="preserve"> you</w:t>
      </w:r>
      <w:r w:rsidRPr="0020673D">
        <w:rPr>
          <w:rFonts w:ascii="Arial" w:hAnsi="Arial" w:cs="Arial"/>
          <w:color w:val="auto"/>
        </w:rPr>
        <w:t xml:space="preserve"> information on the approval and on the services you will </w:t>
      </w:r>
      <w:r w:rsidR="00386249" w:rsidRPr="0020673D">
        <w:rPr>
          <w:rFonts w:ascii="Arial" w:hAnsi="Arial" w:cs="Arial"/>
          <w:color w:val="auto"/>
        </w:rPr>
        <w:t>get</w:t>
      </w:r>
      <w:r w:rsidRPr="0020673D">
        <w:rPr>
          <w:rFonts w:ascii="Arial" w:hAnsi="Arial" w:cs="Arial"/>
          <w:color w:val="auto"/>
        </w:rPr>
        <w:t xml:space="preserve"> or continue to </w:t>
      </w:r>
      <w:r w:rsidR="00386249" w:rsidRPr="0020673D">
        <w:rPr>
          <w:rFonts w:ascii="Arial" w:hAnsi="Arial" w:cs="Arial"/>
          <w:color w:val="auto"/>
        </w:rPr>
        <w:t>get</w:t>
      </w:r>
      <w:r w:rsidRPr="0020673D">
        <w:rPr>
          <w:rFonts w:ascii="Arial" w:hAnsi="Arial" w:cs="Arial"/>
          <w:color w:val="auto"/>
        </w:rPr>
        <w:t>.</w:t>
      </w:r>
    </w:p>
    <w:p w:rsidR="00386249" w:rsidRDefault="00386249" w:rsidP="00BD0DCC">
      <w:pPr>
        <w:pStyle w:val="Default"/>
        <w:numPr>
          <w:ilvl w:val="0"/>
          <w:numId w:val="4"/>
        </w:numPr>
        <w:spacing w:before="120" w:after="120"/>
        <w:ind w:left="360"/>
        <w:rPr>
          <w:rFonts w:ascii="Arial" w:hAnsi="Arial" w:cs="Arial"/>
        </w:rPr>
      </w:pPr>
      <w:r>
        <w:rPr>
          <w:rFonts w:ascii="Arial" w:hAnsi="Arial" w:cs="Arial"/>
        </w:rPr>
        <w:t>If any part of your request is denied, we</w:t>
      </w:r>
      <w:r w:rsidR="00B43EB0" w:rsidRPr="002961B6">
        <w:rPr>
          <w:rFonts w:ascii="Arial" w:hAnsi="Arial" w:cs="Arial"/>
        </w:rPr>
        <w:t xml:space="preserve"> will send you a written </w:t>
      </w:r>
      <w:r w:rsidR="00BB0E17" w:rsidRPr="00772308">
        <w:rPr>
          <w:rFonts w:ascii="Arial" w:hAnsi="Arial" w:cs="Arial"/>
          <w:b/>
          <w:i/>
          <w:color w:val="auto"/>
        </w:rPr>
        <w:t>Notice of Internal Appeal Decision-Denial</w:t>
      </w:r>
      <w:r w:rsidR="00B43EB0" w:rsidRPr="00772308">
        <w:rPr>
          <w:rFonts w:ascii="Arial" w:hAnsi="Arial" w:cs="Arial"/>
          <w:b/>
        </w:rPr>
        <w:t>.</w:t>
      </w:r>
      <w:r w:rsidR="00B43EB0" w:rsidRPr="002961B6">
        <w:rPr>
          <w:rFonts w:ascii="Arial" w:hAnsi="Arial" w:cs="Arial"/>
        </w:rPr>
        <w:t xml:space="preserve"> </w:t>
      </w:r>
      <w:r w:rsidR="00772308">
        <w:rPr>
          <w:rFonts w:ascii="Arial" w:hAnsi="Arial" w:cs="Arial"/>
        </w:rPr>
        <w:t xml:space="preserve"> </w:t>
      </w:r>
      <w:r w:rsidR="00BB0E17">
        <w:rPr>
          <w:rFonts w:ascii="Arial" w:hAnsi="Arial" w:cs="Arial"/>
        </w:rPr>
        <w:t xml:space="preserve">This notice will give you information on why the request was denied and what you can do if you do not agree with the decision. </w:t>
      </w:r>
      <w:r w:rsidR="00772308">
        <w:rPr>
          <w:rFonts w:ascii="Arial" w:hAnsi="Arial" w:cs="Arial"/>
        </w:rPr>
        <w:t xml:space="preserve"> </w:t>
      </w:r>
      <w:r w:rsidR="00B43EB0" w:rsidRPr="002961B6">
        <w:rPr>
          <w:rFonts w:ascii="Arial" w:hAnsi="Arial" w:cs="Arial"/>
        </w:rPr>
        <w:t xml:space="preserve">If the </w:t>
      </w:r>
      <w:r w:rsidR="00B43EB0" w:rsidRPr="002961B6">
        <w:rPr>
          <w:rFonts w:ascii="Arial" w:hAnsi="Arial" w:cs="Arial"/>
          <w:color w:val="auto"/>
        </w:rPr>
        <w:t xml:space="preserve">service is covered by </w:t>
      </w:r>
      <w:r w:rsidR="00B43EB0" w:rsidRPr="002961B6">
        <w:rPr>
          <w:rFonts w:ascii="Arial" w:hAnsi="Arial" w:cs="Arial"/>
        </w:rPr>
        <w:t>Michigan Medicaid, you can</w:t>
      </w:r>
      <w:r w:rsidR="00B43EB0" w:rsidRPr="0020673D">
        <w:rPr>
          <w:rFonts w:ascii="Arial" w:hAnsi="Arial" w:cs="Arial"/>
          <w:color w:val="auto"/>
        </w:rPr>
        <w:t xml:space="preserve"> </w:t>
      </w:r>
      <w:r w:rsidR="00F954E6" w:rsidRPr="0020673D">
        <w:rPr>
          <w:rFonts w:ascii="Arial" w:hAnsi="Arial" w:cs="Arial"/>
          <w:color w:val="auto"/>
        </w:rPr>
        <w:t xml:space="preserve">then </w:t>
      </w:r>
      <w:r w:rsidR="00B43EB0" w:rsidRPr="002961B6">
        <w:rPr>
          <w:rFonts w:ascii="Arial" w:hAnsi="Arial" w:cs="Arial"/>
        </w:rPr>
        <w:t xml:space="preserve">ask for a Medicaid State Fair Hearing. </w:t>
      </w:r>
      <w:r w:rsidR="00772308">
        <w:rPr>
          <w:rFonts w:ascii="Arial" w:hAnsi="Arial" w:cs="Arial"/>
        </w:rPr>
        <w:t xml:space="preserve"> </w:t>
      </w:r>
      <w:r w:rsidR="00F954E6" w:rsidRPr="0020673D">
        <w:rPr>
          <w:rFonts w:ascii="Arial" w:hAnsi="Arial" w:cs="Arial"/>
          <w:color w:val="auto"/>
        </w:rPr>
        <w:t xml:space="preserve">You must </w:t>
      </w:r>
      <w:r w:rsidRPr="0020673D">
        <w:rPr>
          <w:rFonts w:ascii="Arial" w:hAnsi="Arial" w:cs="Arial"/>
          <w:color w:val="auto"/>
        </w:rPr>
        <w:t>use up</w:t>
      </w:r>
      <w:r w:rsidR="00F954E6" w:rsidRPr="0020673D">
        <w:rPr>
          <w:rFonts w:ascii="Arial" w:hAnsi="Arial" w:cs="Arial"/>
          <w:color w:val="auto"/>
        </w:rPr>
        <w:t xml:space="preserve"> your Internal Appeal</w:t>
      </w:r>
      <w:r w:rsidRPr="0020673D">
        <w:rPr>
          <w:rFonts w:ascii="Arial" w:hAnsi="Arial" w:cs="Arial"/>
          <w:color w:val="auto"/>
        </w:rPr>
        <w:t xml:space="preserve"> right</w:t>
      </w:r>
      <w:r w:rsidR="000B4E56">
        <w:rPr>
          <w:rFonts w:ascii="Arial" w:hAnsi="Arial" w:cs="Arial"/>
          <w:color w:val="auto"/>
        </w:rPr>
        <w:t>s</w:t>
      </w:r>
      <w:r w:rsidR="00F954E6" w:rsidRPr="0020673D">
        <w:rPr>
          <w:rFonts w:ascii="Arial" w:hAnsi="Arial" w:cs="Arial"/>
          <w:color w:val="auto"/>
        </w:rPr>
        <w:t xml:space="preserve"> through </w:t>
      </w:r>
      <w:r w:rsidR="00891013">
        <w:rPr>
          <w:rFonts w:ascii="Arial" w:hAnsi="Arial" w:cs="Arial"/>
          <w:color w:val="auto"/>
        </w:rPr>
        <w:t>UPCAP bef</w:t>
      </w:r>
      <w:r w:rsidR="00F954E6" w:rsidRPr="0020673D">
        <w:rPr>
          <w:rFonts w:ascii="Arial" w:hAnsi="Arial" w:cs="Arial"/>
          <w:color w:val="auto"/>
        </w:rPr>
        <w:t>ore you can ask for a State Fair Hearing</w:t>
      </w:r>
      <w:r w:rsidR="00F954E6">
        <w:rPr>
          <w:rFonts w:ascii="Arial" w:hAnsi="Arial" w:cs="Arial"/>
          <w:color w:val="FF0000"/>
        </w:rPr>
        <w:t xml:space="preserve"> </w:t>
      </w:r>
      <w:r>
        <w:rPr>
          <w:rFonts w:ascii="Arial" w:hAnsi="Arial" w:cs="Arial"/>
        </w:rPr>
        <w:t xml:space="preserve">. </w:t>
      </w:r>
    </w:p>
    <w:p w:rsidR="00B43EB0" w:rsidRPr="00386249" w:rsidRDefault="00B43EB0" w:rsidP="00BD0DCC">
      <w:pPr>
        <w:pStyle w:val="Default"/>
        <w:numPr>
          <w:ilvl w:val="0"/>
          <w:numId w:val="4"/>
        </w:numPr>
        <w:spacing w:before="120" w:after="120"/>
        <w:ind w:left="360"/>
        <w:rPr>
          <w:rFonts w:ascii="Arial" w:hAnsi="Arial" w:cs="Arial"/>
        </w:rPr>
      </w:pPr>
      <w:r w:rsidRPr="00386249">
        <w:rPr>
          <w:rFonts w:ascii="Arial" w:hAnsi="Arial" w:cs="Arial"/>
        </w:rPr>
        <w:t xml:space="preserve">The Notice of Appeal Denial will give you </w:t>
      </w:r>
      <w:r w:rsidR="00386249">
        <w:rPr>
          <w:rFonts w:ascii="Arial" w:hAnsi="Arial" w:cs="Arial"/>
        </w:rPr>
        <w:t xml:space="preserve">more </w:t>
      </w:r>
      <w:r w:rsidRPr="00386249">
        <w:rPr>
          <w:rFonts w:ascii="Arial" w:hAnsi="Arial" w:cs="Arial"/>
        </w:rPr>
        <w:t xml:space="preserve">information about the </w:t>
      </w:r>
      <w:r w:rsidR="00F954E6" w:rsidRPr="00386249">
        <w:rPr>
          <w:rFonts w:ascii="Arial" w:hAnsi="Arial" w:cs="Arial"/>
        </w:rPr>
        <w:t>State Fair Hearings process</w:t>
      </w:r>
      <w:r w:rsidRPr="00386249">
        <w:rPr>
          <w:rFonts w:ascii="Arial" w:hAnsi="Arial" w:cs="Arial"/>
          <w:color w:val="5B9BD5" w:themeColor="accent1"/>
        </w:rPr>
        <w:t xml:space="preserve"> </w:t>
      </w:r>
      <w:r w:rsidRPr="00386249">
        <w:rPr>
          <w:rFonts w:ascii="Arial" w:hAnsi="Arial" w:cs="Arial"/>
        </w:rPr>
        <w:t xml:space="preserve">and how to file the request. </w:t>
      </w:r>
    </w:p>
    <w:p w:rsidR="00B43EB0" w:rsidRPr="00891013" w:rsidRDefault="00B43EB0" w:rsidP="00BD0DCC">
      <w:pPr>
        <w:pStyle w:val="Body1"/>
        <w:numPr>
          <w:ilvl w:val="0"/>
          <w:numId w:val="4"/>
        </w:numPr>
        <w:spacing w:before="120" w:after="120"/>
        <w:ind w:left="360"/>
      </w:pPr>
      <w:r w:rsidRPr="002961B6">
        <w:rPr>
          <w:rFonts w:ascii="Arial" w:hAnsi="Arial" w:cs="Arial"/>
          <w:color w:val="auto"/>
        </w:rPr>
        <w:t xml:space="preserve">If you do not </w:t>
      </w:r>
      <w:r w:rsidR="00386249">
        <w:rPr>
          <w:rFonts w:ascii="Arial" w:hAnsi="Arial" w:cs="Arial"/>
          <w:color w:val="auto"/>
        </w:rPr>
        <w:t>get</w:t>
      </w:r>
      <w:r w:rsidRPr="002961B6">
        <w:rPr>
          <w:rFonts w:ascii="Arial" w:hAnsi="Arial" w:cs="Arial"/>
          <w:color w:val="auto"/>
        </w:rPr>
        <w:t xml:space="preserve"> a notice or decision about your </w:t>
      </w:r>
      <w:r w:rsidR="00F954E6" w:rsidRPr="0020673D">
        <w:rPr>
          <w:rFonts w:ascii="Arial" w:hAnsi="Arial" w:cs="Arial"/>
          <w:color w:val="auto"/>
        </w:rPr>
        <w:t>I</w:t>
      </w:r>
      <w:r w:rsidRPr="0020673D">
        <w:rPr>
          <w:rFonts w:ascii="Arial" w:hAnsi="Arial" w:cs="Arial"/>
          <w:color w:val="auto"/>
        </w:rPr>
        <w:t xml:space="preserve">nternal </w:t>
      </w:r>
      <w:r w:rsidR="00F954E6" w:rsidRPr="0020673D">
        <w:rPr>
          <w:rFonts w:ascii="Arial" w:hAnsi="Arial" w:cs="Arial"/>
          <w:color w:val="auto"/>
        </w:rPr>
        <w:t>A</w:t>
      </w:r>
      <w:r w:rsidRPr="0020673D">
        <w:rPr>
          <w:rFonts w:ascii="Arial" w:hAnsi="Arial" w:cs="Arial"/>
          <w:color w:val="auto"/>
        </w:rPr>
        <w:t xml:space="preserve">ppeal </w:t>
      </w:r>
      <w:r w:rsidRPr="002961B6">
        <w:rPr>
          <w:rFonts w:ascii="Arial" w:hAnsi="Arial" w:cs="Arial"/>
          <w:color w:val="auto"/>
        </w:rPr>
        <w:t>within the timeframes listed above, you may also seek a State Fair Hearing with the Michigan Administrative Hearing System</w:t>
      </w:r>
      <w:r>
        <w:rPr>
          <w:rFonts w:cs="Times New Roman"/>
          <w:color w:val="auto"/>
        </w:rPr>
        <w:t xml:space="preserve">. </w:t>
      </w:r>
      <w:r w:rsidRPr="003A7078">
        <w:rPr>
          <w:rFonts w:cs="Times New Roman"/>
          <w:bCs/>
          <w:color w:val="auto"/>
        </w:rPr>
        <w:t xml:space="preserve">               </w:t>
      </w:r>
    </w:p>
    <w:p w:rsidR="00891013" w:rsidRPr="00772308" w:rsidRDefault="00891013" w:rsidP="00772308">
      <w:pPr>
        <w:pStyle w:val="Body1"/>
        <w:spacing w:before="120" w:after="120"/>
        <w:ind w:left="810" w:hanging="450"/>
        <w:rPr>
          <w:rFonts w:ascii="Arial" w:hAnsi="Arial" w:cs="Arial"/>
          <w:i/>
        </w:rPr>
      </w:pPr>
      <w:r w:rsidRPr="00772308">
        <w:rPr>
          <w:rFonts w:ascii="Arial" w:hAnsi="Arial" w:cs="Arial"/>
          <w:i/>
        </w:rPr>
        <w:t xml:space="preserve">NOTE: You do not have to physically attend the internal hearing.  You and/or your representative may </w:t>
      </w:r>
      <w:r w:rsidR="000C2C32" w:rsidRPr="00772308">
        <w:rPr>
          <w:rFonts w:ascii="Arial" w:hAnsi="Arial" w:cs="Arial"/>
          <w:i/>
        </w:rPr>
        <w:t>participate in the hearing by telephone.  You must indicate whether or not you will attend by phone and provide a phone number for this purpose.</w:t>
      </w:r>
    </w:p>
    <w:p w:rsidR="000C2C32" w:rsidRPr="00B43EB0" w:rsidRDefault="000C2C32" w:rsidP="00891013">
      <w:pPr>
        <w:pStyle w:val="Body1"/>
        <w:spacing w:before="120" w:after="120"/>
      </w:pPr>
    </w:p>
    <w:p w:rsidR="00B43EB0" w:rsidRPr="00BD72F2" w:rsidRDefault="00B43EB0" w:rsidP="002C0965">
      <w:pPr>
        <w:pStyle w:val="Body1"/>
        <w:spacing w:before="120" w:after="120"/>
        <w:rPr>
          <w:b/>
          <w:color w:val="auto"/>
          <w:sz w:val="28"/>
          <w:szCs w:val="28"/>
        </w:rPr>
      </w:pPr>
      <w:r w:rsidRPr="00BD72F2">
        <w:rPr>
          <w:rFonts w:ascii="Tahoma" w:hAnsi="Tahoma" w:cs="Tahoma"/>
          <w:b/>
          <w:color w:val="auto"/>
          <w:sz w:val="28"/>
          <w:szCs w:val="28"/>
        </w:rPr>
        <w:t xml:space="preserve">Get </w:t>
      </w:r>
      <w:r w:rsidR="00386249">
        <w:rPr>
          <w:rFonts w:ascii="Tahoma" w:hAnsi="Tahoma" w:cs="Tahoma"/>
          <w:b/>
          <w:color w:val="auto"/>
          <w:sz w:val="28"/>
          <w:szCs w:val="28"/>
        </w:rPr>
        <w:t>H</w:t>
      </w:r>
      <w:r w:rsidRPr="00BD72F2">
        <w:rPr>
          <w:rFonts w:ascii="Tahoma" w:hAnsi="Tahoma" w:cs="Tahoma"/>
          <w:b/>
          <w:color w:val="auto"/>
          <w:sz w:val="28"/>
          <w:szCs w:val="28"/>
        </w:rPr>
        <w:t xml:space="preserve">elp &amp; </w:t>
      </w:r>
      <w:r w:rsidR="00386249">
        <w:rPr>
          <w:rFonts w:ascii="Tahoma" w:hAnsi="Tahoma" w:cs="Tahoma"/>
          <w:b/>
          <w:color w:val="auto"/>
          <w:sz w:val="28"/>
          <w:szCs w:val="28"/>
        </w:rPr>
        <w:t>M</w:t>
      </w:r>
      <w:r w:rsidRPr="00BD72F2">
        <w:rPr>
          <w:rFonts w:ascii="Tahoma" w:hAnsi="Tahoma" w:cs="Tahoma"/>
          <w:b/>
          <w:color w:val="auto"/>
          <w:sz w:val="28"/>
          <w:szCs w:val="28"/>
        </w:rPr>
        <w:t xml:space="preserve">ore </w:t>
      </w:r>
      <w:r w:rsidR="00386249">
        <w:rPr>
          <w:rFonts w:ascii="Tahoma" w:hAnsi="Tahoma" w:cs="Tahoma"/>
          <w:b/>
          <w:color w:val="auto"/>
          <w:sz w:val="28"/>
          <w:szCs w:val="28"/>
        </w:rPr>
        <w:t>I</w:t>
      </w:r>
      <w:r w:rsidRPr="00BD72F2">
        <w:rPr>
          <w:rFonts w:ascii="Tahoma" w:hAnsi="Tahoma" w:cs="Tahoma"/>
          <w:b/>
          <w:color w:val="auto"/>
          <w:sz w:val="28"/>
          <w:szCs w:val="28"/>
        </w:rPr>
        <w:t>nformation</w:t>
      </w:r>
    </w:p>
    <w:p w:rsidR="00B43EB0" w:rsidRPr="002961B6" w:rsidRDefault="003A7078" w:rsidP="002C0965">
      <w:pPr>
        <w:pStyle w:val="bullets2"/>
        <w:numPr>
          <w:ilvl w:val="0"/>
          <w:numId w:val="2"/>
        </w:numPr>
        <w:spacing w:before="120" w:after="120"/>
        <w:rPr>
          <w:rFonts w:ascii="Arial" w:hAnsi="Arial" w:cs="Arial"/>
        </w:rPr>
      </w:pPr>
      <w:r>
        <w:rPr>
          <w:rFonts w:ascii="Arial" w:hAnsi="Arial" w:cs="Arial"/>
        </w:rPr>
        <w:t xml:space="preserve">Call </w:t>
      </w:r>
      <w:r w:rsidR="000C2C32">
        <w:rPr>
          <w:rFonts w:ascii="Arial" w:hAnsi="Arial" w:cs="Arial"/>
        </w:rPr>
        <w:t xml:space="preserve">UPCAP and ask for the Appeals Committee </w:t>
      </w:r>
      <w:r>
        <w:rPr>
          <w:rFonts w:ascii="Arial" w:hAnsi="Arial" w:cs="Arial"/>
        </w:rPr>
        <w:t>i</w:t>
      </w:r>
      <w:r w:rsidR="00B43EB0" w:rsidRPr="002961B6">
        <w:rPr>
          <w:rFonts w:ascii="Arial" w:hAnsi="Arial" w:cs="Arial"/>
        </w:rPr>
        <w:t xml:space="preserve">f you need help or </w:t>
      </w:r>
      <w:r w:rsidR="00386249">
        <w:rPr>
          <w:rFonts w:ascii="Arial" w:hAnsi="Arial" w:cs="Arial"/>
        </w:rPr>
        <w:t>more</w:t>
      </w:r>
      <w:r w:rsidR="00B43EB0" w:rsidRPr="002961B6">
        <w:rPr>
          <w:rFonts w:ascii="Arial" w:hAnsi="Arial" w:cs="Arial"/>
        </w:rPr>
        <w:t xml:space="preserve"> information about our decision and the </w:t>
      </w:r>
      <w:r>
        <w:rPr>
          <w:rFonts w:ascii="Arial" w:hAnsi="Arial" w:cs="Arial"/>
        </w:rPr>
        <w:t>I</w:t>
      </w:r>
      <w:r w:rsidR="00B43EB0" w:rsidRPr="002961B6">
        <w:rPr>
          <w:rFonts w:ascii="Arial" w:hAnsi="Arial" w:cs="Arial"/>
        </w:rPr>
        <w:t xml:space="preserve">nternal </w:t>
      </w:r>
      <w:r>
        <w:rPr>
          <w:rFonts w:ascii="Arial" w:hAnsi="Arial" w:cs="Arial"/>
        </w:rPr>
        <w:t xml:space="preserve">Appeal </w:t>
      </w:r>
      <w:r w:rsidR="00E064F6">
        <w:rPr>
          <w:rFonts w:ascii="Arial" w:hAnsi="Arial" w:cs="Arial"/>
        </w:rPr>
        <w:t>P</w:t>
      </w:r>
      <w:r>
        <w:rPr>
          <w:rFonts w:ascii="Arial" w:hAnsi="Arial" w:cs="Arial"/>
        </w:rPr>
        <w:t>rocess</w:t>
      </w:r>
      <w:r w:rsidR="00E064F6">
        <w:rPr>
          <w:rFonts w:ascii="Arial" w:hAnsi="Arial" w:cs="Arial"/>
        </w:rPr>
        <w:t xml:space="preserve"> at</w:t>
      </w:r>
      <w:r>
        <w:rPr>
          <w:rFonts w:ascii="Arial" w:hAnsi="Arial" w:cs="Arial"/>
        </w:rPr>
        <w:t xml:space="preserve"> </w:t>
      </w:r>
      <w:r w:rsidR="00386249">
        <w:rPr>
          <w:rFonts w:ascii="Arial" w:hAnsi="Arial" w:cs="Arial"/>
        </w:rPr>
        <w:t xml:space="preserve">toll-free </w:t>
      </w:r>
      <w:r w:rsidR="00B43EB0" w:rsidRPr="002961B6">
        <w:rPr>
          <w:rFonts w:ascii="Arial" w:hAnsi="Arial" w:cs="Arial"/>
        </w:rPr>
        <w:t xml:space="preserve">at: </w:t>
      </w:r>
      <w:r w:rsidR="000C2C32">
        <w:rPr>
          <w:rFonts w:ascii="Arial" w:hAnsi="Arial" w:cs="Arial"/>
        </w:rPr>
        <w:t>1-800-305-8137</w:t>
      </w:r>
      <w:r w:rsidR="00B43EB0" w:rsidRPr="002961B6">
        <w:rPr>
          <w:rFonts w:ascii="Arial" w:hAnsi="Arial" w:cs="Arial"/>
        </w:rPr>
        <w:t xml:space="preserve"> (TTY</w:t>
      </w:r>
      <w:r w:rsidR="00386249">
        <w:rPr>
          <w:rFonts w:ascii="Arial" w:hAnsi="Arial" w:cs="Arial"/>
        </w:rPr>
        <w:t xml:space="preserve"> toll-free at</w:t>
      </w:r>
      <w:r w:rsidR="000C2C32">
        <w:rPr>
          <w:rFonts w:ascii="Arial" w:hAnsi="Arial" w:cs="Arial"/>
        </w:rPr>
        <w:t>: 7-1-1</w:t>
      </w:r>
      <w:r w:rsidR="00B43EB0" w:rsidRPr="002961B6">
        <w:rPr>
          <w:rFonts w:ascii="Arial" w:hAnsi="Arial" w:cs="Arial"/>
        </w:rPr>
        <w:t xml:space="preserve">), </w:t>
      </w:r>
      <w:r w:rsidR="000C2C32">
        <w:rPr>
          <w:rFonts w:ascii="Arial" w:hAnsi="Arial" w:cs="Arial"/>
        </w:rPr>
        <w:t>Monday through Friday from 8:00 am to 4:00 pm</w:t>
      </w:r>
      <w:r w:rsidR="00E064F6">
        <w:rPr>
          <w:rFonts w:ascii="Arial" w:hAnsi="Arial" w:cs="Arial"/>
        </w:rPr>
        <w:t xml:space="preserve"> Eastern Standard Time</w:t>
      </w:r>
      <w:r w:rsidR="00B43EB0" w:rsidRPr="002961B6">
        <w:rPr>
          <w:rFonts w:ascii="Arial" w:hAnsi="Arial" w:cs="Arial"/>
        </w:rPr>
        <w:t xml:space="preserve">. </w:t>
      </w:r>
      <w:r w:rsidR="00E064F6">
        <w:rPr>
          <w:rFonts w:ascii="Arial" w:hAnsi="Arial" w:cs="Arial"/>
        </w:rPr>
        <w:t xml:space="preserve"> </w:t>
      </w:r>
      <w:r w:rsidR="00B43EB0" w:rsidRPr="002961B6">
        <w:rPr>
          <w:rFonts w:ascii="Arial" w:hAnsi="Arial" w:cs="Arial"/>
        </w:rPr>
        <w:t xml:space="preserve">You can also visit our website at </w:t>
      </w:r>
      <w:r w:rsidR="00E064F6">
        <w:rPr>
          <w:rFonts w:ascii="Arial" w:hAnsi="Arial" w:cs="Arial"/>
        </w:rPr>
        <w:t>www.UPCAP.org</w:t>
      </w:r>
      <w:r w:rsidR="00B43EB0" w:rsidRPr="002961B6">
        <w:rPr>
          <w:rFonts w:ascii="Arial" w:hAnsi="Arial" w:cs="Arial"/>
        </w:rPr>
        <w:t>.</w:t>
      </w:r>
    </w:p>
    <w:p w:rsidR="00B43EB0" w:rsidRPr="006D3F58" w:rsidRDefault="00386249" w:rsidP="006D3F58">
      <w:pPr>
        <w:numPr>
          <w:ilvl w:val="0"/>
          <w:numId w:val="2"/>
        </w:numPr>
        <w:rPr>
          <w:rFonts w:ascii="Arial" w:hAnsi="Arial" w:cs="Arial"/>
          <w:color w:val="auto"/>
        </w:rPr>
      </w:pPr>
      <w:r w:rsidRPr="000C2C32">
        <w:rPr>
          <w:rFonts w:ascii="Arial" w:hAnsi="Arial" w:cs="Arial"/>
          <w:lang w:bidi="en-US"/>
        </w:rPr>
        <w:t xml:space="preserve">Call </w:t>
      </w:r>
      <w:r w:rsidR="007B00ED" w:rsidRPr="000C2C32">
        <w:rPr>
          <w:rFonts w:ascii="Arial" w:hAnsi="Arial" w:cs="Arial"/>
          <w:lang w:bidi="en-US"/>
        </w:rPr>
        <w:t>Michigan Department of Health and Human Services (MDHHS)</w:t>
      </w:r>
      <w:r w:rsidR="007B00ED" w:rsidRPr="000C2C32">
        <w:rPr>
          <w:rFonts w:ascii="Arial" w:hAnsi="Arial" w:cs="Arial"/>
        </w:rPr>
        <w:t xml:space="preserve"> Beneficiary Help Line: </w:t>
      </w:r>
      <w:r w:rsidR="001A581C">
        <w:rPr>
          <w:rFonts w:ascii="Arial" w:hAnsi="Arial" w:cs="Arial"/>
        </w:rPr>
        <w:t xml:space="preserve">     </w:t>
      </w:r>
      <w:r w:rsidR="007B00ED" w:rsidRPr="000C2C32">
        <w:rPr>
          <w:rFonts w:ascii="Arial" w:hAnsi="Arial" w:cs="Arial"/>
        </w:rPr>
        <w:t>1-800-642-3195, TTY users call 1-866-501-5656.</w:t>
      </w:r>
    </w:p>
    <w:p w:rsidR="006D3F58" w:rsidRPr="006D3F58" w:rsidRDefault="006D3F58" w:rsidP="006D3F58">
      <w:pPr>
        <w:ind w:left="360"/>
        <w:rPr>
          <w:rFonts w:ascii="Arial" w:hAnsi="Arial" w:cs="Arial"/>
          <w:color w:val="auto"/>
        </w:rPr>
      </w:pPr>
    </w:p>
    <w:p w:rsidR="006D3F58" w:rsidRPr="000C2C32" w:rsidRDefault="006D3F58" w:rsidP="006D3F58">
      <w:pPr>
        <w:rPr>
          <w:rFonts w:ascii="Arial" w:hAnsi="Arial" w:cs="Arial"/>
          <w:color w:val="auto"/>
        </w:rPr>
      </w:pPr>
      <w:r>
        <w:rPr>
          <w:rFonts w:ascii="Tahoma" w:hAnsi="Tahoma" w:cs="Tahoma"/>
          <w:b/>
          <w:color w:val="auto"/>
          <w:sz w:val="28"/>
          <w:szCs w:val="28"/>
        </w:rPr>
        <w:t>Nondiscrimination</w:t>
      </w:r>
    </w:p>
    <w:p w:rsidR="00B43EB0" w:rsidRPr="006D3F58" w:rsidRDefault="00BC3F20" w:rsidP="006D3F58">
      <w:pPr>
        <w:pStyle w:val="body2"/>
        <w:spacing w:before="120" w:after="120"/>
        <w:ind w:left="360"/>
        <w:rPr>
          <w:rFonts w:ascii="Arial" w:hAnsi="Arial" w:cs="Arial"/>
          <w:b/>
          <w:sz w:val="28"/>
          <w:szCs w:val="28"/>
        </w:rPr>
      </w:pPr>
      <w:r w:rsidRPr="006D3F58">
        <w:rPr>
          <w:rFonts w:ascii="Arial" w:hAnsi="Arial" w:cs="Arial"/>
          <w:color w:val="000000"/>
          <w:szCs w:val="17"/>
          <w:shd w:val="clear" w:color="auto" w:fill="FFFFFF"/>
        </w:rPr>
        <w:t>Section 1557 is the nondiscrimination provision of the Affordable Care Act (ACA).</w:t>
      </w:r>
      <w:r>
        <w:rPr>
          <w:rFonts w:ascii="Arial" w:hAnsi="Arial" w:cs="Arial"/>
          <w:color w:val="000000"/>
          <w:szCs w:val="17"/>
          <w:shd w:val="clear" w:color="auto" w:fill="FFFFFF"/>
        </w:rPr>
        <w:t xml:space="preserve"> </w:t>
      </w:r>
      <w:r w:rsidRPr="006D3F58">
        <w:rPr>
          <w:rFonts w:ascii="Arial" w:hAnsi="Arial" w:cs="Arial"/>
          <w:color w:val="000000"/>
          <w:szCs w:val="17"/>
          <w:shd w:val="clear" w:color="auto" w:fill="FFFFFF"/>
        </w:rPr>
        <w:t xml:space="preserve"> The law prohibits discrimination on the basis of race, color, national origin, sex, age, or disability</w:t>
      </w:r>
      <w:r>
        <w:rPr>
          <w:rFonts w:ascii="Arial" w:hAnsi="Arial" w:cs="Arial"/>
          <w:color w:val="000000"/>
          <w:szCs w:val="17"/>
          <w:shd w:val="clear" w:color="auto" w:fill="FFFFFF"/>
        </w:rPr>
        <w:t xml:space="preserve"> in certain health programs and activities.  Complaints of discrimination can be sent to:</w:t>
      </w:r>
    </w:p>
    <w:p w:rsidR="006D3F58" w:rsidRDefault="006D3F58" w:rsidP="006D3F58">
      <w:pPr>
        <w:numPr>
          <w:ilvl w:val="0"/>
          <w:numId w:val="6"/>
        </w:numPr>
        <w:shd w:val="clear" w:color="auto" w:fill="FFFFFF"/>
        <w:ind w:left="900"/>
        <w:rPr>
          <w:rFonts w:ascii="Arial" w:hAnsi="Arial" w:cs="Arial"/>
          <w:szCs w:val="17"/>
        </w:rPr>
      </w:pPr>
      <w:r>
        <w:rPr>
          <w:rFonts w:ascii="Arial" w:hAnsi="Arial" w:cs="Arial"/>
          <w:szCs w:val="17"/>
        </w:rPr>
        <w:t xml:space="preserve">Mail:   </w:t>
      </w:r>
      <w:r w:rsidR="00014D35" w:rsidRPr="00014D35">
        <w:rPr>
          <w:rFonts w:ascii="Arial" w:hAnsi="Arial" w:cs="Arial"/>
          <w:szCs w:val="17"/>
        </w:rPr>
        <w:t>Centralized Case Management Operations</w:t>
      </w:r>
      <w:r>
        <w:rPr>
          <w:rFonts w:ascii="Arial" w:hAnsi="Arial" w:cs="Arial"/>
          <w:szCs w:val="17"/>
        </w:rPr>
        <w:t xml:space="preserve">           • </w:t>
      </w:r>
      <w:r w:rsidRPr="00014D35">
        <w:rPr>
          <w:rFonts w:ascii="Arial" w:hAnsi="Arial" w:cs="Arial"/>
          <w:szCs w:val="17"/>
        </w:rPr>
        <w:t>Email</w:t>
      </w:r>
      <w:r>
        <w:rPr>
          <w:rFonts w:ascii="Arial" w:hAnsi="Arial" w:cs="Arial"/>
          <w:szCs w:val="17"/>
        </w:rPr>
        <w:t xml:space="preserve">: </w:t>
      </w:r>
      <w:r w:rsidRPr="00014D35">
        <w:rPr>
          <w:rFonts w:ascii="Arial" w:hAnsi="Arial" w:cs="Arial"/>
          <w:szCs w:val="17"/>
        </w:rPr>
        <w:t> </w:t>
      </w:r>
      <w:hyperlink r:id="rId9" w:history="1">
        <w:r w:rsidRPr="00014D35">
          <w:rPr>
            <w:rFonts w:ascii="Arial" w:hAnsi="Arial" w:cs="Arial"/>
            <w:color w:val="6F57B5"/>
            <w:u w:val="single"/>
          </w:rPr>
          <w:t>OCRComplaint@hhs.gov</w:t>
        </w:r>
      </w:hyperlink>
    </w:p>
    <w:p w:rsidR="00014D35" w:rsidRPr="00014D35" w:rsidRDefault="00014D35" w:rsidP="006D3F58">
      <w:pPr>
        <w:shd w:val="clear" w:color="auto" w:fill="FFFFFF"/>
        <w:spacing w:after="240"/>
        <w:ind w:left="1440"/>
        <w:rPr>
          <w:rFonts w:ascii="Arial" w:hAnsi="Arial" w:cs="Arial"/>
          <w:szCs w:val="17"/>
        </w:rPr>
      </w:pPr>
      <w:r w:rsidRPr="00014D35">
        <w:rPr>
          <w:rFonts w:ascii="Arial" w:hAnsi="Arial" w:cs="Arial"/>
          <w:szCs w:val="17"/>
        </w:rPr>
        <w:t>U.S. Department of Health and Human Services</w:t>
      </w:r>
      <w:r w:rsidRPr="00014D35">
        <w:rPr>
          <w:rFonts w:ascii="Arial" w:hAnsi="Arial" w:cs="Arial"/>
          <w:szCs w:val="17"/>
        </w:rPr>
        <w:br/>
        <w:t>200 Independence Avenue, S.W.</w:t>
      </w:r>
      <w:r w:rsidRPr="00014D35">
        <w:rPr>
          <w:rFonts w:ascii="Arial" w:hAnsi="Arial" w:cs="Arial"/>
          <w:szCs w:val="17"/>
        </w:rPr>
        <w:br/>
        <w:t>Room 509F HHH Bldg.</w:t>
      </w:r>
      <w:r w:rsidRPr="00014D35">
        <w:rPr>
          <w:rFonts w:ascii="Arial" w:hAnsi="Arial" w:cs="Arial"/>
          <w:szCs w:val="17"/>
        </w:rPr>
        <w:br/>
        <w:t>Washington, D.C. 20201</w:t>
      </w:r>
    </w:p>
    <w:p w:rsidR="00014D35" w:rsidRPr="00014D35" w:rsidRDefault="00014D35" w:rsidP="006D3F58">
      <w:pPr>
        <w:shd w:val="clear" w:color="auto" w:fill="FFFFFF"/>
        <w:spacing w:after="240"/>
        <w:ind w:left="540"/>
        <w:rPr>
          <w:rFonts w:ascii="Helvetica" w:hAnsi="Helvetica" w:cs="Times New Roman"/>
          <w:sz w:val="17"/>
          <w:szCs w:val="17"/>
        </w:rPr>
      </w:pPr>
    </w:p>
    <w:p w:rsidR="00923C26" w:rsidRDefault="00923C26" w:rsidP="002C0965">
      <w:pPr>
        <w:spacing w:before="120" w:after="120"/>
        <w:rPr>
          <w:rFonts w:ascii="Arial" w:eastAsia="Calibri" w:hAnsi="Arial" w:cs="Arial"/>
          <w:i/>
          <w:color w:val="548DD4"/>
        </w:rPr>
      </w:pPr>
    </w:p>
    <w:p w:rsidR="00923C26" w:rsidRDefault="00923C26" w:rsidP="002C0965">
      <w:pPr>
        <w:spacing w:before="120" w:after="120"/>
        <w:rPr>
          <w:rFonts w:ascii="Arial" w:eastAsia="Calibri" w:hAnsi="Arial" w:cs="Arial"/>
          <w:i/>
          <w:color w:val="548DD4"/>
        </w:rPr>
      </w:pPr>
    </w:p>
    <w:p w:rsidR="00923C26" w:rsidRDefault="00923C26" w:rsidP="002C0965">
      <w:pPr>
        <w:spacing w:before="120" w:after="120"/>
        <w:rPr>
          <w:rFonts w:ascii="Arial" w:eastAsia="Calibri" w:hAnsi="Arial" w:cs="Arial"/>
          <w:i/>
          <w:color w:val="548DD4"/>
        </w:rPr>
      </w:pPr>
    </w:p>
    <w:p w:rsidR="00923C26" w:rsidRDefault="00923C26">
      <w:pPr>
        <w:spacing w:after="160" w:line="259" w:lineRule="auto"/>
        <w:rPr>
          <w:rFonts w:ascii="Arial" w:eastAsia="Calibri" w:hAnsi="Arial" w:cs="Arial"/>
          <w:i/>
          <w:color w:val="548DD4"/>
        </w:rPr>
      </w:pPr>
      <w:r>
        <w:rPr>
          <w:rFonts w:ascii="Arial" w:eastAsia="Calibri" w:hAnsi="Arial" w:cs="Arial"/>
          <w:i/>
          <w:color w:val="548DD4"/>
        </w:rPr>
        <w:br w:type="page"/>
      </w:r>
    </w:p>
    <w:p w:rsidR="00923C26" w:rsidRDefault="00A036F7" w:rsidP="004F0288">
      <w:pPr>
        <w:spacing w:after="60"/>
        <w:jc w:val="center"/>
        <w:rPr>
          <w:rFonts w:ascii="Arial" w:hAnsi="Arial" w:cs="Arial"/>
          <w:b/>
          <w:sz w:val="32"/>
        </w:rPr>
      </w:pPr>
      <w:r w:rsidRPr="004F0288">
        <w:rPr>
          <w:rFonts w:ascii="Arial" w:hAnsi="Arial" w:cs="Arial"/>
          <w:b/>
          <w:noProof/>
          <w:sz w:val="36"/>
        </w:rPr>
        <w:drawing>
          <wp:anchor distT="0" distB="0" distL="114300" distR="114300" simplePos="0" relativeHeight="251661312" behindDoc="0" locked="0" layoutInCell="1" allowOverlap="1">
            <wp:simplePos x="0" y="0"/>
            <wp:positionH relativeFrom="column">
              <wp:posOffset>-48684</wp:posOffset>
            </wp:positionH>
            <wp:positionV relativeFrom="paragraph">
              <wp:posOffset>-177800</wp:posOffset>
            </wp:positionV>
            <wp:extent cx="1166284" cy="626533"/>
            <wp:effectExtent l="19050" t="0" r="0" b="0"/>
            <wp:wrapNone/>
            <wp:docPr id="1" name="Picture 0" descr="UPCAP Clear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AP Clear Logo.emf"/>
                    <pic:cNvPicPr/>
                  </pic:nvPicPr>
                  <pic:blipFill>
                    <a:blip r:embed="rId8" cstate="print"/>
                    <a:stretch>
                      <a:fillRect/>
                    </a:stretch>
                  </pic:blipFill>
                  <pic:spPr>
                    <a:xfrm>
                      <a:off x="0" y="0"/>
                      <a:ext cx="1166284" cy="626533"/>
                    </a:xfrm>
                    <a:prstGeom prst="rect">
                      <a:avLst/>
                    </a:prstGeom>
                  </pic:spPr>
                </pic:pic>
              </a:graphicData>
            </a:graphic>
          </wp:anchor>
        </w:drawing>
      </w:r>
      <w:r w:rsidR="00923C26" w:rsidRPr="004F0288">
        <w:rPr>
          <w:rFonts w:ascii="Arial" w:hAnsi="Arial" w:cs="Arial"/>
          <w:b/>
          <w:sz w:val="36"/>
        </w:rPr>
        <w:t>Request for Internal Appeal</w:t>
      </w:r>
    </w:p>
    <w:p w:rsidR="009D34D0" w:rsidRDefault="009D34D0" w:rsidP="00923C26">
      <w:pPr>
        <w:jc w:val="center"/>
        <w:rPr>
          <w:rFonts w:ascii="Arial" w:hAnsi="Arial" w:cs="Arial"/>
          <w:sz w:val="28"/>
        </w:rPr>
      </w:pPr>
      <w:r w:rsidRPr="009D34D0">
        <w:rPr>
          <w:rFonts w:ascii="Arial" w:hAnsi="Arial" w:cs="Arial"/>
          <w:sz w:val="28"/>
        </w:rPr>
        <w:t>PO Box 606</w:t>
      </w:r>
      <w:r>
        <w:rPr>
          <w:rFonts w:ascii="Arial" w:hAnsi="Arial" w:cs="Arial"/>
          <w:sz w:val="28"/>
        </w:rPr>
        <w:t>, Escanaba, MI  49829</w:t>
      </w:r>
    </w:p>
    <w:p w:rsidR="009D34D0" w:rsidRPr="009D34D0" w:rsidRDefault="009D34D0" w:rsidP="009D34D0">
      <w:pPr>
        <w:jc w:val="center"/>
        <w:rPr>
          <w:rFonts w:ascii="Arial" w:hAnsi="Arial" w:cs="Arial"/>
          <w:bCs/>
          <w:color w:val="auto"/>
        </w:rPr>
      </w:pPr>
      <w:r w:rsidRPr="009D34D0">
        <w:rPr>
          <w:rFonts w:ascii="Arial" w:hAnsi="Arial" w:cs="Arial"/>
          <w:bCs/>
          <w:color w:val="auto"/>
        </w:rPr>
        <w:t>1</w:t>
      </w:r>
      <w:r w:rsidR="001614D5">
        <w:rPr>
          <w:rFonts w:ascii="Arial" w:hAnsi="Arial" w:cs="Arial"/>
          <w:bCs/>
          <w:color w:val="auto"/>
        </w:rPr>
        <w:t>-</w:t>
      </w:r>
      <w:r>
        <w:rPr>
          <w:rFonts w:ascii="Arial" w:hAnsi="Arial" w:cs="Arial"/>
          <w:bCs/>
          <w:color w:val="auto"/>
        </w:rPr>
        <w:t>(</w:t>
      </w:r>
      <w:r w:rsidRPr="009D34D0">
        <w:rPr>
          <w:rFonts w:ascii="Arial" w:hAnsi="Arial" w:cs="Arial"/>
          <w:bCs/>
          <w:color w:val="auto"/>
        </w:rPr>
        <w:t>800</w:t>
      </w:r>
      <w:r w:rsidR="001614D5">
        <w:rPr>
          <w:rFonts w:ascii="Arial" w:hAnsi="Arial" w:cs="Arial"/>
          <w:bCs/>
          <w:color w:val="auto"/>
        </w:rPr>
        <w:t>)</w:t>
      </w:r>
      <w:r>
        <w:rPr>
          <w:rFonts w:ascii="Arial" w:hAnsi="Arial" w:cs="Arial"/>
          <w:bCs/>
          <w:color w:val="auto"/>
        </w:rPr>
        <w:t xml:space="preserve"> </w:t>
      </w:r>
      <w:r w:rsidRPr="009D34D0">
        <w:rPr>
          <w:rFonts w:ascii="Arial" w:hAnsi="Arial" w:cs="Arial"/>
          <w:bCs/>
          <w:color w:val="auto"/>
        </w:rPr>
        <w:t>305-8137</w:t>
      </w:r>
      <w:r w:rsidR="001614D5">
        <w:rPr>
          <w:rFonts w:ascii="Arial" w:hAnsi="Arial" w:cs="Arial"/>
          <w:bCs/>
          <w:color w:val="auto"/>
        </w:rPr>
        <w:t xml:space="preserve"> </w:t>
      </w:r>
      <w:r>
        <w:rPr>
          <w:rFonts w:ascii="Arial" w:hAnsi="Arial" w:cs="Arial"/>
          <w:bCs/>
          <w:color w:val="auto"/>
        </w:rPr>
        <w:t xml:space="preserve"> </w:t>
      </w:r>
      <w:r w:rsidRPr="009D34D0">
        <w:rPr>
          <w:rFonts w:ascii="Arial" w:hAnsi="Arial" w:cs="Arial"/>
          <w:bCs/>
          <w:color w:val="auto"/>
        </w:rPr>
        <w:t xml:space="preserve"> / </w:t>
      </w:r>
      <w:r w:rsidR="001614D5">
        <w:rPr>
          <w:rFonts w:ascii="Arial" w:hAnsi="Arial" w:cs="Arial"/>
          <w:bCs/>
          <w:color w:val="auto"/>
        </w:rPr>
        <w:t xml:space="preserve"> </w:t>
      </w:r>
      <w:r>
        <w:rPr>
          <w:rFonts w:ascii="Arial" w:hAnsi="Arial" w:cs="Arial"/>
          <w:bCs/>
          <w:color w:val="auto"/>
        </w:rPr>
        <w:t xml:space="preserve"> (</w:t>
      </w:r>
      <w:r w:rsidRPr="009D34D0">
        <w:rPr>
          <w:rFonts w:ascii="Arial" w:hAnsi="Arial" w:cs="Arial"/>
          <w:bCs/>
          <w:color w:val="auto"/>
        </w:rPr>
        <w:t>906</w:t>
      </w:r>
      <w:r>
        <w:rPr>
          <w:rFonts w:ascii="Arial" w:hAnsi="Arial" w:cs="Arial"/>
          <w:bCs/>
          <w:color w:val="auto"/>
        </w:rPr>
        <w:t>)</w:t>
      </w:r>
      <w:r w:rsidRPr="009D34D0">
        <w:rPr>
          <w:rFonts w:ascii="Arial" w:hAnsi="Arial" w:cs="Arial"/>
          <w:bCs/>
          <w:color w:val="auto"/>
        </w:rPr>
        <w:t>786-4701</w:t>
      </w:r>
      <w:r>
        <w:rPr>
          <w:rFonts w:ascii="Arial" w:hAnsi="Arial" w:cs="Arial"/>
          <w:bCs/>
          <w:color w:val="auto"/>
        </w:rPr>
        <w:t xml:space="preserve"> </w:t>
      </w:r>
      <w:r w:rsidR="001614D5">
        <w:rPr>
          <w:rFonts w:ascii="Arial" w:hAnsi="Arial" w:cs="Arial"/>
          <w:bCs/>
          <w:color w:val="auto"/>
        </w:rPr>
        <w:t xml:space="preserve"> </w:t>
      </w:r>
      <w:r>
        <w:rPr>
          <w:rFonts w:ascii="Arial" w:hAnsi="Arial" w:cs="Arial"/>
          <w:bCs/>
          <w:color w:val="auto"/>
        </w:rPr>
        <w:t xml:space="preserve"> </w:t>
      </w:r>
      <w:r w:rsidRPr="009D34D0">
        <w:rPr>
          <w:rFonts w:ascii="Arial" w:hAnsi="Arial" w:cs="Arial"/>
          <w:bCs/>
          <w:color w:val="auto"/>
        </w:rPr>
        <w:t xml:space="preserve">/ </w:t>
      </w:r>
      <w:r>
        <w:rPr>
          <w:rFonts w:ascii="Arial" w:hAnsi="Arial" w:cs="Arial"/>
          <w:bCs/>
          <w:color w:val="auto"/>
        </w:rPr>
        <w:t xml:space="preserve">  </w:t>
      </w:r>
      <w:r w:rsidRPr="009D34D0">
        <w:rPr>
          <w:rFonts w:ascii="Arial" w:hAnsi="Arial" w:cs="Arial"/>
          <w:bCs/>
          <w:color w:val="auto"/>
        </w:rPr>
        <w:t xml:space="preserve">TTY: 7-1-1 </w:t>
      </w:r>
      <w:r>
        <w:rPr>
          <w:rFonts w:ascii="Arial" w:hAnsi="Arial" w:cs="Arial"/>
          <w:bCs/>
          <w:color w:val="auto"/>
        </w:rPr>
        <w:t xml:space="preserve"> </w:t>
      </w:r>
      <w:r w:rsidRPr="009D34D0">
        <w:rPr>
          <w:rFonts w:ascii="Arial" w:hAnsi="Arial" w:cs="Arial"/>
          <w:bCs/>
          <w:color w:val="auto"/>
        </w:rPr>
        <w:t xml:space="preserve"> /   Fax: </w:t>
      </w:r>
      <w:r>
        <w:rPr>
          <w:rFonts w:ascii="Arial" w:hAnsi="Arial" w:cs="Arial"/>
          <w:bCs/>
          <w:color w:val="auto"/>
        </w:rPr>
        <w:t>(</w:t>
      </w:r>
      <w:r w:rsidRPr="009D34D0">
        <w:rPr>
          <w:rFonts w:ascii="Arial" w:hAnsi="Arial" w:cs="Arial"/>
          <w:bCs/>
          <w:color w:val="auto"/>
        </w:rPr>
        <w:t>906</w:t>
      </w:r>
      <w:r>
        <w:rPr>
          <w:rFonts w:ascii="Arial" w:hAnsi="Arial" w:cs="Arial"/>
          <w:bCs/>
          <w:color w:val="auto"/>
        </w:rPr>
        <w:t>)</w:t>
      </w:r>
      <w:r w:rsidRPr="009D34D0">
        <w:rPr>
          <w:rFonts w:ascii="Arial" w:hAnsi="Arial" w:cs="Arial"/>
          <w:bCs/>
          <w:color w:val="auto"/>
        </w:rPr>
        <w:t>786-5853</w:t>
      </w:r>
    </w:p>
    <w:p w:rsidR="009D34D0" w:rsidRPr="001614D5" w:rsidRDefault="009D34D0" w:rsidP="00923C26">
      <w:pPr>
        <w:jc w:val="center"/>
        <w:rPr>
          <w:rFonts w:ascii="Arial" w:hAnsi="Arial" w:cs="Arial"/>
          <w:sz w:val="26"/>
          <w:szCs w:val="26"/>
        </w:rPr>
      </w:pPr>
    </w:p>
    <w:p w:rsidR="001614D5" w:rsidRPr="001614D5" w:rsidRDefault="00BA3E91" w:rsidP="00BA3E91">
      <w:pPr>
        <w:tabs>
          <w:tab w:val="left" w:pos="-180"/>
        </w:tabs>
        <w:ind w:left="-180" w:right="-90"/>
        <w:jc w:val="center"/>
        <w:rPr>
          <w:rFonts w:ascii="Arial" w:hAnsi="Arial" w:cs="Arial"/>
          <w:i/>
          <w:sz w:val="26"/>
          <w:szCs w:val="26"/>
        </w:rPr>
      </w:pPr>
      <w:r w:rsidRPr="001614D5">
        <w:rPr>
          <w:rFonts w:ascii="Arial" w:hAnsi="Arial" w:cs="Arial"/>
          <w:i/>
          <w:sz w:val="26"/>
          <w:szCs w:val="26"/>
        </w:rPr>
        <w:t xml:space="preserve">This form is for UPCAP </w:t>
      </w:r>
      <w:r w:rsidR="001614D5" w:rsidRPr="001614D5">
        <w:rPr>
          <w:rFonts w:ascii="Arial" w:hAnsi="Arial" w:cs="Arial"/>
          <w:i/>
          <w:sz w:val="26"/>
          <w:szCs w:val="26"/>
        </w:rPr>
        <w:t>MI Choice</w:t>
      </w:r>
      <w:r w:rsidR="001614D5">
        <w:rPr>
          <w:rFonts w:ascii="Arial" w:hAnsi="Arial" w:cs="Arial"/>
          <w:i/>
          <w:sz w:val="26"/>
          <w:szCs w:val="26"/>
        </w:rPr>
        <w:t xml:space="preserve"> Waiver</w:t>
      </w:r>
      <w:r w:rsidRPr="001614D5">
        <w:rPr>
          <w:rFonts w:ascii="Arial" w:hAnsi="Arial" w:cs="Arial"/>
          <w:i/>
          <w:sz w:val="26"/>
          <w:szCs w:val="26"/>
        </w:rPr>
        <w:t xml:space="preserve"> Participants and Applicants </w:t>
      </w:r>
      <w:r w:rsidR="001614D5" w:rsidRPr="001614D5">
        <w:rPr>
          <w:rFonts w:ascii="Arial" w:hAnsi="Arial" w:cs="Arial"/>
          <w:i/>
          <w:sz w:val="26"/>
          <w:szCs w:val="26"/>
        </w:rPr>
        <w:t xml:space="preserve">wishing to </w:t>
      </w:r>
      <w:r w:rsidRPr="001614D5">
        <w:rPr>
          <w:rFonts w:ascii="Arial" w:hAnsi="Arial" w:cs="Arial"/>
          <w:i/>
          <w:sz w:val="26"/>
          <w:szCs w:val="26"/>
        </w:rPr>
        <w:t>challeng</w:t>
      </w:r>
      <w:r w:rsidR="001614D5" w:rsidRPr="001614D5">
        <w:rPr>
          <w:rFonts w:ascii="Arial" w:hAnsi="Arial" w:cs="Arial"/>
          <w:i/>
          <w:sz w:val="26"/>
          <w:szCs w:val="26"/>
        </w:rPr>
        <w:t>e an</w:t>
      </w:r>
    </w:p>
    <w:p w:rsidR="00BA3E91" w:rsidRDefault="00BA3E91" w:rsidP="00BA3E91">
      <w:pPr>
        <w:tabs>
          <w:tab w:val="left" w:pos="-180"/>
        </w:tabs>
        <w:ind w:left="-180" w:right="-90"/>
        <w:jc w:val="center"/>
        <w:rPr>
          <w:rFonts w:ascii="Arial" w:hAnsi="Arial" w:cs="Arial"/>
        </w:rPr>
      </w:pPr>
      <w:r w:rsidRPr="001614D5">
        <w:rPr>
          <w:rFonts w:ascii="Arial" w:hAnsi="Arial" w:cs="Arial"/>
          <w:i/>
          <w:sz w:val="26"/>
          <w:szCs w:val="26"/>
        </w:rPr>
        <w:t>Adverse Benefit Determination.</w:t>
      </w:r>
    </w:p>
    <w:p w:rsidR="00BA3E91" w:rsidRPr="000542CC" w:rsidRDefault="00BA3E91" w:rsidP="00BA3E91">
      <w:pPr>
        <w:tabs>
          <w:tab w:val="left" w:pos="-180"/>
        </w:tabs>
        <w:ind w:left="-180" w:right="-90"/>
        <w:jc w:val="center"/>
        <w:rPr>
          <w:rFonts w:ascii="Arial" w:hAnsi="Arial" w:cs="Arial"/>
          <w:sz w:val="14"/>
        </w:rPr>
      </w:pPr>
    </w:p>
    <w:p w:rsidR="00BC1504" w:rsidRPr="00BC1504" w:rsidRDefault="00BC1504" w:rsidP="00BA3E91">
      <w:pPr>
        <w:tabs>
          <w:tab w:val="left" w:pos="-180"/>
        </w:tabs>
        <w:ind w:left="-180" w:right="-90"/>
        <w:jc w:val="center"/>
        <w:rPr>
          <w:rFonts w:ascii="Arial" w:hAnsi="Arial" w:cs="Arial"/>
          <w:sz w:val="28"/>
        </w:rPr>
      </w:pPr>
    </w:p>
    <w:p w:rsidR="00BA3E91" w:rsidRDefault="00BA3E91" w:rsidP="001614D5">
      <w:pPr>
        <w:spacing w:after="40"/>
        <w:ind w:left="-270" w:right="-90"/>
        <w:rPr>
          <w:rFonts w:ascii="Arial" w:hAnsi="Arial" w:cs="Arial"/>
        </w:rPr>
      </w:pPr>
      <w:r>
        <w:rPr>
          <w:rFonts w:ascii="Arial" w:hAnsi="Arial" w:cs="Arial"/>
          <w:b/>
          <w:color w:val="FFFFFF" w:themeColor="background1"/>
          <w:highlight w:val="black"/>
        </w:rPr>
        <w:t xml:space="preserve"> </w:t>
      </w:r>
      <w:r w:rsidRPr="000542CC">
        <w:rPr>
          <w:rFonts w:ascii="Arial" w:hAnsi="Arial" w:cs="Arial"/>
          <w:b/>
          <w:color w:val="FFFFFF" w:themeColor="background1"/>
          <w:sz w:val="28"/>
          <w:highlight w:val="black"/>
        </w:rPr>
        <w:t>Section 1</w:t>
      </w:r>
      <w:r w:rsidRPr="000542CC">
        <w:rPr>
          <w:rFonts w:ascii="Arial" w:hAnsi="Arial" w:cs="Arial"/>
          <w:b/>
          <w:color w:val="auto"/>
          <w:sz w:val="28"/>
          <w:highlight w:val="black"/>
        </w:rPr>
        <w:t>1</w:t>
      </w:r>
      <w:r w:rsidRPr="00BA3E91">
        <w:rPr>
          <w:rFonts w:ascii="Arial" w:hAnsi="Arial" w:cs="Arial"/>
          <w:color w:val="FFFFFF" w:themeColor="background1"/>
        </w:rPr>
        <w:t xml:space="preserve"> </w:t>
      </w:r>
      <w:r>
        <w:rPr>
          <w:rFonts w:ascii="Arial" w:hAnsi="Arial" w:cs="Arial"/>
        </w:rPr>
        <w:t xml:space="preserve">- </w:t>
      </w:r>
      <w:r w:rsidRPr="000542CC">
        <w:rPr>
          <w:rFonts w:ascii="Arial" w:hAnsi="Arial" w:cs="Arial"/>
          <w:sz w:val="26"/>
          <w:szCs w:val="26"/>
        </w:rPr>
        <w:t xml:space="preserve">To be completed by </w:t>
      </w:r>
      <w:r w:rsidRPr="000542CC">
        <w:rPr>
          <w:rFonts w:ascii="Arial" w:hAnsi="Arial" w:cs="Arial"/>
          <w:b/>
          <w:sz w:val="26"/>
          <w:szCs w:val="26"/>
        </w:rPr>
        <w:t>Person Requesting an UPCAP Internal Hearing</w:t>
      </w:r>
    </w:p>
    <w:tbl>
      <w:tblPr>
        <w:tblStyle w:val="TableGrid"/>
        <w:tblW w:w="11388" w:type="dxa"/>
        <w:tblInd w:w="-180" w:type="dxa"/>
        <w:tblLook w:val="04A0"/>
      </w:tblPr>
      <w:tblGrid>
        <w:gridCol w:w="5694"/>
        <w:gridCol w:w="3054"/>
        <w:gridCol w:w="990"/>
        <w:gridCol w:w="1650"/>
      </w:tblGrid>
      <w:tr w:rsidR="00BA3E91" w:rsidTr="001614D5">
        <w:trPr>
          <w:trHeight w:val="792"/>
        </w:trPr>
        <w:tc>
          <w:tcPr>
            <w:tcW w:w="5694" w:type="dxa"/>
          </w:tcPr>
          <w:p w:rsidR="00BA3E91" w:rsidRPr="00BA3E91" w:rsidRDefault="00BA3E91" w:rsidP="00BA3E91">
            <w:pPr>
              <w:tabs>
                <w:tab w:val="left" w:pos="-180"/>
              </w:tabs>
              <w:ind w:right="-90"/>
              <w:rPr>
                <w:rFonts w:ascii="Arial Narrow" w:hAnsi="Arial Narrow" w:cs="Arial"/>
              </w:rPr>
            </w:pPr>
            <w:r w:rsidRPr="00BA3E91">
              <w:rPr>
                <w:rFonts w:ascii="Arial Narrow" w:hAnsi="Arial Narrow" w:cs="Arial"/>
              </w:rPr>
              <w:t>Name</w:t>
            </w:r>
          </w:p>
        </w:tc>
        <w:tc>
          <w:tcPr>
            <w:tcW w:w="3054" w:type="dxa"/>
          </w:tcPr>
          <w:p w:rsidR="00BA3E91" w:rsidRPr="00BA3E91" w:rsidRDefault="00BA3E91" w:rsidP="00BA3E91">
            <w:pPr>
              <w:tabs>
                <w:tab w:val="left" w:pos="-180"/>
              </w:tabs>
              <w:ind w:right="-90"/>
              <w:rPr>
                <w:rFonts w:ascii="Arial Narrow" w:hAnsi="Arial Narrow" w:cs="Arial"/>
              </w:rPr>
            </w:pPr>
            <w:r w:rsidRPr="00BA3E91">
              <w:rPr>
                <w:rFonts w:ascii="Arial Narrow" w:hAnsi="Arial Narrow" w:cs="Arial"/>
              </w:rPr>
              <w:t>Ph#</w:t>
            </w:r>
          </w:p>
        </w:tc>
        <w:tc>
          <w:tcPr>
            <w:tcW w:w="2640" w:type="dxa"/>
            <w:gridSpan w:val="2"/>
          </w:tcPr>
          <w:p w:rsidR="00BA3E91" w:rsidRPr="00BA3E91" w:rsidRDefault="00BA3E91" w:rsidP="00BA3E91">
            <w:pPr>
              <w:tabs>
                <w:tab w:val="left" w:pos="-180"/>
              </w:tabs>
              <w:ind w:right="-90"/>
              <w:rPr>
                <w:rFonts w:ascii="Arial Narrow" w:hAnsi="Arial Narrow" w:cs="Arial"/>
              </w:rPr>
            </w:pPr>
            <w:r w:rsidRPr="00BA3E91">
              <w:rPr>
                <w:rFonts w:ascii="Arial Narrow" w:hAnsi="Arial Narrow" w:cs="Arial"/>
              </w:rPr>
              <w:t>SS#</w:t>
            </w:r>
          </w:p>
        </w:tc>
      </w:tr>
      <w:tr w:rsidR="00BA3E91" w:rsidTr="001614D5">
        <w:trPr>
          <w:trHeight w:val="792"/>
        </w:trPr>
        <w:tc>
          <w:tcPr>
            <w:tcW w:w="5694" w:type="dxa"/>
          </w:tcPr>
          <w:p w:rsidR="00BA3E91" w:rsidRPr="00BA3E91" w:rsidRDefault="00BA3E91" w:rsidP="00BA3E91">
            <w:pPr>
              <w:tabs>
                <w:tab w:val="left" w:pos="-180"/>
              </w:tabs>
              <w:ind w:right="-90"/>
              <w:rPr>
                <w:rFonts w:ascii="Arial Narrow" w:hAnsi="Arial Narrow" w:cs="Arial"/>
              </w:rPr>
            </w:pPr>
            <w:r w:rsidRPr="00BA3E91">
              <w:rPr>
                <w:rFonts w:ascii="Arial Narrow" w:hAnsi="Arial Narrow" w:cs="Arial"/>
              </w:rPr>
              <w:t>Address</w:t>
            </w:r>
          </w:p>
        </w:tc>
        <w:tc>
          <w:tcPr>
            <w:tcW w:w="5694" w:type="dxa"/>
            <w:gridSpan w:val="3"/>
          </w:tcPr>
          <w:p w:rsidR="00BA3E91" w:rsidRPr="00BA3E91" w:rsidRDefault="00BA3E91" w:rsidP="00BA3E91">
            <w:pPr>
              <w:tabs>
                <w:tab w:val="left" w:pos="-180"/>
              </w:tabs>
              <w:ind w:right="-90"/>
              <w:rPr>
                <w:rFonts w:ascii="Arial Narrow" w:hAnsi="Arial Narrow" w:cs="Arial"/>
              </w:rPr>
            </w:pPr>
            <w:r w:rsidRPr="00BA3E91">
              <w:rPr>
                <w:rFonts w:ascii="Arial Narrow" w:hAnsi="Arial Narrow" w:cs="Arial"/>
              </w:rPr>
              <w:t>City,State,Zip</w:t>
            </w:r>
          </w:p>
        </w:tc>
      </w:tr>
      <w:tr w:rsidR="00BA3E91" w:rsidRPr="003074B3" w:rsidTr="001614D5">
        <w:trPr>
          <w:trHeight w:val="792"/>
        </w:trPr>
        <w:tc>
          <w:tcPr>
            <w:tcW w:w="5694" w:type="dxa"/>
          </w:tcPr>
          <w:p w:rsidR="00BA3E91" w:rsidRPr="003074B3" w:rsidRDefault="00BA3E91" w:rsidP="00BA3E91">
            <w:pPr>
              <w:tabs>
                <w:tab w:val="left" w:pos="-180"/>
              </w:tabs>
              <w:ind w:right="-90"/>
              <w:rPr>
                <w:rFonts w:ascii="Arial Narrow" w:hAnsi="Arial Narrow" w:cs="Arial"/>
                <w:b/>
              </w:rPr>
            </w:pPr>
            <w:r w:rsidRPr="003074B3">
              <w:rPr>
                <w:rFonts w:ascii="Arial Narrow" w:hAnsi="Arial Narrow" w:cs="Arial"/>
                <w:b/>
              </w:rPr>
              <w:t>Signature</w:t>
            </w:r>
          </w:p>
        </w:tc>
        <w:tc>
          <w:tcPr>
            <w:tcW w:w="4044" w:type="dxa"/>
            <w:gridSpan w:val="2"/>
          </w:tcPr>
          <w:p w:rsidR="00BA3E91" w:rsidRPr="003074B3" w:rsidRDefault="00BA3E91" w:rsidP="00BA3E91">
            <w:pPr>
              <w:tabs>
                <w:tab w:val="left" w:pos="-180"/>
              </w:tabs>
              <w:ind w:right="-90"/>
              <w:rPr>
                <w:rFonts w:ascii="Arial Narrow" w:hAnsi="Arial Narrow" w:cs="Arial"/>
                <w:b/>
              </w:rPr>
            </w:pPr>
            <w:r w:rsidRPr="003074B3">
              <w:rPr>
                <w:rFonts w:ascii="Arial Narrow" w:hAnsi="Arial Narrow" w:cs="Arial"/>
                <w:b/>
              </w:rPr>
              <w:t>Medicaid ID#</w:t>
            </w:r>
          </w:p>
        </w:tc>
        <w:tc>
          <w:tcPr>
            <w:tcW w:w="1650" w:type="dxa"/>
          </w:tcPr>
          <w:p w:rsidR="00BA3E91" w:rsidRPr="003074B3" w:rsidRDefault="00BA3E91" w:rsidP="00BA3E91">
            <w:pPr>
              <w:tabs>
                <w:tab w:val="left" w:pos="-180"/>
              </w:tabs>
              <w:ind w:right="-90"/>
              <w:rPr>
                <w:rFonts w:ascii="Arial Narrow" w:hAnsi="Arial Narrow" w:cs="Arial"/>
                <w:b/>
              </w:rPr>
            </w:pPr>
            <w:r w:rsidRPr="003074B3">
              <w:rPr>
                <w:rFonts w:ascii="Arial Narrow" w:hAnsi="Arial Narrow" w:cs="Arial"/>
                <w:b/>
              </w:rPr>
              <w:t>Date</w:t>
            </w:r>
          </w:p>
        </w:tc>
      </w:tr>
    </w:tbl>
    <w:p w:rsidR="003074B3" w:rsidRPr="003074B3" w:rsidRDefault="003074B3" w:rsidP="00BA3E91">
      <w:pPr>
        <w:tabs>
          <w:tab w:val="left" w:pos="-180"/>
        </w:tabs>
        <w:ind w:left="-180" w:right="-90"/>
        <w:rPr>
          <w:rFonts w:ascii="Arial" w:hAnsi="Arial" w:cs="Arial"/>
          <w:b/>
          <w:sz w:val="14"/>
        </w:rPr>
      </w:pPr>
    </w:p>
    <w:p w:rsidR="00BA3E91" w:rsidRDefault="003074B3" w:rsidP="00BC1504">
      <w:pPr>
        <w:tabs>
          <w:tab w:val="left" w:pos="-180"/>
        </w:tabs>
        <w:spacing w:before="120" w:after="120"/>
        <w:ind w:left="-180" w:right="-90"/>
        <w:rPr>
          <w:rFonts w:ascii="Arial Narrow" w:hAnsi="Arial Narrow" w:cs="Arial"/>
        </w:rPr>
      </w:pPr>
      <w:r w:rsidRPr="003074B3">
        <w:rPr>
          <w:rFonts w:ascii="Arial" w:hAnsi="Arial" w:cs="Arial"/>
          <w:b/>
          <w:sz w:val="28"/>
        </w:rPr>
        <w:t xml:space="preserve">I am asking for an UPCAP Internal Hearing because: </w:t>
      </w:r>
      <w:r w:rsidRPr="003074B3">
        <w:rPr>
          <w:rFonts w:ascii="Arial Narrow" w:hAnsi="Arial Narrow" w:cs="Arial"/>
        </w:rPr>
        <w:t xml:space="preserve"> </w:t>
      </w:r>
      <w:r w:rsidRPr="000542CC">
        <w:rPr>
          <w:rFonts w:ascii="Arial Narrow" w:hAnsi="Arial Narrow" w:cs="Arial"/>
          <w:sz w:val="26"/>
          <w:szCs w:val="26"/>
        </w:rPr>
        <w:t>(use additional paper if needed)</w:t>
      </w:r>
    </w:p>
    <w:p w:rsidR="003074B3" w:rsidRDefault="003074B3" w:rsidP="00864EA6">
      <w:pPr>
        <w:spacing w:after="280"/>
        <w:ind w:right="-90"/>
        <w:rPr>
          <w:rFonts w:ascii="Arial Narrow" w:hAnsi="Arial Narrow" w:cs="Arial"/>
        </w:rPr>
      </w:pPr>
      <w:r>
        <w:rPr>
          <w:rFonts w:ascii="Arial Narrow" w:hAnsi="Arial Narrow" w:cs="Arial"/>
        </w:rPr>
        <w:t>___________________________________________________________________________________________________</w:t>
      </w:r>
    </w:p>
    <w:p w:rsidR="003074B3" w:rsidRDefault="003074B3" w:rsidP="00864EA6">
      <w:pPr>
        <w:spacing w:after="280"/>
        <w:ind w:right="-86"/>
        <w:rPr>
          <w:rFonts w:ascii="Arial Narrow" w:hAnsi="Arial Narrow" w:cs="Arial"/>
        </w:rPr>
      </w:pPr>
      <w:r>
        <w:rPr>
          <w:rFonts w:ascii="Arial Narrow" w:hAnsi="Arial Narrow" w:cs="Arial"/>
        </w:rPr>
        <w:t>___________________________________________________________________________________________________</w:t>
      </w:r>
    </w:p>
    <w:p w:rsidR="003074B3" w:rsidRDefault="003074B3" w:rsidP="00864EA6">
      <w:pPr>
        <w:spacing w:after="280"/>
        <w:ind w:right="-86"/>
        <w:rPr>
          <w:rFonts w:ascii="Arial Narrow" w:hAnsi="Arial Narrow" w:cs="Arial"/>
        </w:rPr>
      </w:pPr>
      <w:r>
        <w:rPr>
          <w:rFonts w:ascii="Arial Narrow" w:hAnsi="Arial Narrow" w:cs="Arial"/>
        </w:rPr>
        <w:t>___________________________________________________________________________________________________</w:t>
      </w:r>
    </w:p>
    <w:p w:rsidR="003074B3" w:rsidRDefault="003074B3" w:rsidP="00864EA6">
      <w:pPr>
        <w:spacing w:after="280"/>
        <w:ind w:right="-90"/>
        <w:rPr>
          <w:rFonts w:ascii="Arial Narrow" w:hAnsi="Arial Narrow" w:cs="Arial"/>
        </w:rPr>
      </w:pPr>
      <w:r>
        <w:rPr>
          <w:rFonts w:ascii="Arial Narrow" w:hAnsi="Arial Narrow" w:cs="Arial"/>
        </w:rPr>
        <w:t>___________________________________________________________________________________________________</w:t>
      </w:r>
    </w:p>
    <w:p w:rsidR="003074B3" w:rsidRDefault="003074B3" w:rsidP="00864EA6">
      <w:pPr>
        <w:spacing w:after="280"/>
        <w:ind w:right="-90"/>
        <w:rPr>
          <w:rFonts w:ascii="Arial Narrow" w:hAnsi="Arial Narrow" w:cs="Arial"/>
        </w:rPr>
      </w:pPr>
      <w:r>
        <w:rPr>
          <w:rFonts w:ascii="Arial Narrow" w:hAnsi="Arial Narrow" w:cs="Arial"/>
        </w:rPr>
        <w:t>___________________________________________________________________________________________________</w:t>
      </w:r>
    </w:p>
    <w:p w:rsidR="003074B3" w:rsidRDefault="003074B3" w:rsidP="00864EA6">
      <w:pPr>
        <w:spacing w:after="280"/>
        <w:ind w:right="-90"/>
        <w:rPr>
          <w:rFonts w:ascii="Arial Narrow" w:hAnsi="Arial Narrow" w:cs="Arial"/>
        </w:rPr>
      </w:pPr>
      <w:r>
        <w:rPr>
          <w:rFonts w:ascii="Arial Narrow" w:hAnsi="Arial Narrow" w:cs="Arial"/>
        </w:rPr>
        <w:t>___________________________________________________________________________________________________</w:t>
      </w:r>
    </w:p>
    <w:p w:rsidR="003074B3" w:rsidRDefault="003074B3" w:rsidP="003074B3">
      <w:pPr>
        <w:ind w:right="-90"/>
        <w:rPr>
          <w:rFonts w:ascii="Arial Narrow" w:hAnsi="Arial Narrow" w:cs="Arial"/>
        </w:rPr>
      </w:pPr>
      <w:r>
        <w:rPr>
          <w:rFonts w:ascii="Arial Narrow" w:hAnsi="Arial Narrow" w:cs="Arial"/>
        </w:rPr>
        <w:t>___________________________________________________________________________________________________</w:t>
      </w:r>
    </w:p>
    <w:p w:rsidR="003447E9" w:rsidRPr="003447E9" w:rsidRDefault="003447E9" w:rsidP="00BC1504">
      <w:pPr>
        <w:spacing w:before="240" w:after="120"/>
        <w:ind w:left="-180" w:right="-90"/>
        <w:rPr>
          <w:rFonts w:ascii="Arial Narrow" w:hAnsi="Arial Narrow" w:cs="Arial"/>
          <w:sz w:val="26"/>
          <w:szCs w:val="26"/>
        </w:rPr>
      </w:pPr>
      <w:r w:rsidRPr="003447E9">
        <w:rPr>
          <w:rFonts w:ascii="Arial Narrow" w:hAnsi="Arial Narrow" w:cs="Arial"/>
          <w:sz w:val="26"/>
          <w:szCs w:val="26"/>
        </w:rPr>
        <w:t>Do you have physical or other conditions requiring special arrangements for you to attend or participate in a hearing?</w:t>
      </w:r>
    </w:p>
    <w:p w:rsidR="003447E9" w:rsidRDefault="00F8028C" w:rsidP="003447E9">
      <w:pPr>
        <w:ind w:left="90" w:right="-90"/>
        <w:rPr>
          <w:rFonts w:ascii="Arial" w:hAnsi="Arial" w:cs="Arial"/>
          <w:sz w:val="28"/>
        </w:rPr>
      </w:pPr>
      <w:r>
        <w:rPr>
          <w:rFonts w:ascii="Arial Narrow" w:hAnsi="Arial Narrow" w:cs="Arial"/>
          <w:b/>
        </w:rPr>
        <w:sym w:font="Monotype Sorts" w:char="F071"/>
      </w:r>
      <w:r w:rsidR="003B2536">
        <w:rPr>
          <w:rFonts w:ascii="Arial Narrow" w:hAnsi="Arial Narrow" w:cs="Arial"/>
          <w:b/>
        </w:rPr>
        <w:t xml:space="preserve"> </w:t>
      </w:r>
      <w:r w:rsidR="003447E9" w:rsidRPr="003447E9">
        <w:rPr>
          <w:rFonts w:ascii="Arial Narrow" w:hAnsi="Arial Narrow" w:cs="Arial"/>
          <w:b/>
        </w:rPr>
        <w:t>No</w:t>
      </w:r>
      <w:r w:rsidR="003447E9" w:rsidRPr="003447E9">
        <w:rPr>
          <w:rFonts w:ascii="Arial Narrow" w:hAnsi="Arial Narrow" w:cs="Arial"/>
          <w:sz w:val="28"/>
        </w:rPr>
        <w:t xml:space="preserve">,  </w:t>
      </w:r>
      <w:r w:rsidR="003447E9">
        <w:rPr>
          <w:rFonts w:ascii="Arial Narrow" w:hAnsi="Arial Narrow" w:cs="Arial"/>
        </w:rPr>
        <w:t xml:space="preserve"> </w:t>
      </w:r>
      <w:r w:rsidR="003447E9">
        <w:rPr>
          <w:rFonts w:ascii="Arial Narrow" w:hAnsi="Arial Narrow" w:cs="Arial"/>
        </w:rPr>
        <w:sym w:font="Monotype Sorts" w:char="F071"/>
      </w:r>
      <w:r w:rsidR="003447E9">
        <w:rPr>
          <w:rFonts w:ascii="Arial Narrow" w:hAnsi="Arial Narrow" w:cs="Arial"/>
        </w:rPr>
        <w:t xml:space="preserve"> </w:t>
      </w:r>
      <w:r w:rsidR="003447E9" w:rsidRPr="003447E9">
        <w:rPr>
          <w:rFonts w:ascii="Arial Narrow" w:hAnsi="Arial Narrow" w:cs="Arial"/>
          <w:b/>
        </w:rPr>
        <w:t>Yes</w:t>
      </w:r>
      <w:r w:rsidR="003447E9">
        <w:rPr>
          <w:rFonts w:ascii="Arial Narrow" w:hAnsi="Arial Narrow" w:cs="Arial"/>
          <w:sz w:val="28"/>
        </w:rPr>
        <w:t xml:space="preserve"> </w:t>
      </w:r>
      <w:r w:rsidR="003447E9">
        <w:rPr>
          <w:rFonts w:ascii="Arial Narrow" w:hAnsi="Arial Narrow" w:cs="Arial"/>
          <w:sz w:val="28"/>
        </w:rPr>
        <w:sym w:font="Monotype Sorts" w:char="F0DC"/>
      </w:r>
      <w:r w:rsidR="003447E9">
        <w:rPr>
          <w:rFonts w:ascii="Arial Narrow" w:hAnsi="Arial Narrow" w:cs="Arial"/>
        </w:rPr>
        <w:t xml:space="preserve"> Explain ___________________________________________________________________________</w:t>
      </w:r>
    </w:p>
    <w:p w:rsidR="00BC1504" w:rsidRPr="00BC1504" w:rsidRDefault="00BC1504" w:rsidP="00BC1504">
      <w:pPr>
        <w:ind w:left="-270" w:right="-90"/>
        <w:rPr>
          <w:rFonts w:ascii="Arial" w:hAnsi="Arial" w:cs="Arial"/>
          <w:sz w:val="40"/>
        </w:rPr>
      </w:pPr>
    </w:p>
    <w:p w:rsidR="00BC1504" w:rsidRPr="00BC1504" w:rsidRDefault="00BC1504" w:rsidP="00BC1504">
      <w:pPr>
        <w:spacing w:after="80"/>
        <w:ind w:left="-270" w:right="-90"/>
        <w:rPr>
          <w:rFonts w:ascii="Arial Narrow" w:hAnsi="Arial Narrow" w:cs="Arial"/>
          <w:sz w:val="28"/>
        </w:rPr>
      </w:pPr>
      <w:r w:rsidRPr="00BC1504">
        <w:rPr>
          <w:rFonts w:ascii="Arial" w:hAnsi="Arial" w:cs="Arial"/>
          <w:b/>
          <w:color w:val="auto"/>
          <w:highlight w:val="black"/>
        </w:rPr>
        <w:t>.</w:t>
      </w:r>
      <w:r w:rsidRPr="000542CC">
        <w:rPr>
          <w:rFonts w:ascii="Arial" w:hAnsi="Arial" w:cs="Arial"/>
          <w:b/>
          <w:color w:val="FFFFFF" w:themeColor="background1"/>
          <w:sz w:val="26"/>
          <w:szCs w:val="26"/>
          <w:highlight w:val="black"/>
        </w:rPr>
        <w:t>Section 2</w:t>
      </w:r>
      <w:r w:rsidRPr="00BA3E91">
        <w:rPr>
          <w:rFonts w:ascii="Arial" w:hAnsi="Arial" w:cs="Arial"/>
          <w:b/>
          <w:color w:val="auto"/>
          <w:highlight w:val="black"/>
        </w:rPr>
        <w:t>1</w:t>
      </w:r>
      <w:r w:rsidRPr="000542CC">
        <w:rPr>
          <w:rFonts w:ascii="Arial Narrow" w:hAnsi="Arial Narrow" w:cs="Arial"/>
          <w:color w:val="FFFFFF" w:themeColor="background1"/>
          <w:sz w:val="22"/>
        </w:rPr>
        <w:t xml:space="preserve"> </w:t>
      </w:r>
      <w:r w:rsidRPr="000542CC">
        <w:rPr>
          <w:rFonts w:ascii="Arial Narrow" w:hAnsi="Arial Narrow" w:cs="Arial"/>
          <w:sz w:val="22"/>
        </w:rPr>
        <w:t xml:space="preserve">- </w:t>
      </w:r>
      <w:r>
        <w:rPr>
          <w:rFonts w:ascii="Arial" w:hAnsi="Arial" w:cs="Arial"/>
        </w:rPr>
        <w:t xml:space="preserve">Have you chosen </w:t>
      </w:r>
      <w:r w:rsidRPr="000542CC">
        <w:rPr>
          <w:rFonts w:ascii="Arial" w:hAnsi="Arial" w:cs="Arial"/>
        </w:rPr>
        <w:t>someone to represent</w:t>
      </w:r>
      <w:r>
        <w:rPr>
          <w:rFonts w:ascii="Arial" w:hAnsi="Arial" w:cs="Arial"/>
        </w:rPr>
        <w:t xml:space="preserve"> you at the hearing? </w:t>
      </w:r>
      <w:r w:rsidRPr="00F8028C">
        <w:rPr>
          <w:rFonts w:ascii="Arial" w:hAnsi="Arial" w:cs="Arial"/>
          <w:b/>
        </w:rPr>
        <w:t xml:space="preserve"> </w:t>
      </w:r>
      <w:r w:rsidRPr="00F8028C">
        <w:rPr>
          <w:rFonts w:ascii="Arial" w:hAnsi="Arial" w:cs="Arial"/>
          <w:b/>
          <w:sz w:val="22"/>
        </w:rPr>
        <w:sym w:font="Monotype Sorts" w:char="F071"/>
      </w:r>
      <w:r w:rsidRPr="00F8028C">
        <w:rPr>
          <w:rFonts w:ascii="Arial" w:hAnsi="Arial" w:cs="Arial"/>
          <w:b/>
          <w:sz w:val="22"/>
        </w:rPr>
        <w:t xml:space="preserve"> No,  </w:t>
      </w:r>
      <w:r w:rsidRPr="00F8028C">
        <w:rPr>
          <w:rFonts w:ascii="Arial" w:hAnsi="Arial" w:cs="Arial"/>
          <w:b/>
          <w:sz w:val="22"/>
        </w:rPr>
        <w:sym w:font="Monotype Sorts" w:char="F071"/>
      </w:r>
      <w:r w:rsidRPr="00F8028C">
        <w:rPr>
          <w:rFonts w:ascii="Arial" w:hAnsi="Arial" w:cs="Arial"/>
          <w:b/>
          <w:sz w:val="22"/>
        </w:rPr>
        <w:t xml:space="preserve"> Yes</w:t>
      </w:r>
      <w:r w:rsidRPr="00BC1504">
        <w:rPr>
          <w:rFonts w:ascii="Arial" w:hAnsi="Arial" w:cs="Arial"/>
          <w:sz w:val="22"/>
        </w:rPr>
        <w:t xml:space="preserve"> </w:t>
      </w:r>
      <w:r w:rsidRPr="00BC1504">
        <w:rPr>
          <w:rFonts w:ascii="Arial" w:hAnsi="Arial" w:cs="Arial"/>
          <w:sz w:val="22"/>
        </w:rPr>
        <w:sym w:font="Monotype Sorts" w:char="F0DC"/>
      </w:r>
      <w:r w:rsidRPr="00BC1504">
        <w:rPr>
          <w:rFonts w:ascii="Arial Narrow" w:hAnsi="Arial Narrow" w:cs="Arial"/>
        </w:rPr>
        <w:t xml:space="preserve"> Complete below:</w:t>
      </w:r>
    </w:p>
    <w:tbl>
      <w:tblPr>
        <w:tblStyle w:val="TableGrid"/>
        <w:tblW w:w="11388" w:type="dxa"/>
        <w:tblInd w:w="-180" w:type="dxa"/>
        <w:tblLook w:val="04A0"/>
      </w:tblPr>
      <w:tblGrid>
        <w:gridCol w:w="5694"/>
        <w:gridCol w:w="3054"/>
        <w:gridCol w:w="2640"/>
      </w:tblGrid>
      <w:tr w:rsidR="00BC1504" w:rsidTr="001614D5">
        <w:trPr>
          <w:trHeight w:val="792"/>
        </w:trPr>
        <w:tc>
          <w:tcPr>
            <w:tcW w:w="5694" w:type="dxa"/>
          </w:tcPr>
          <w:p w:rsidR="00BC1504" w:rsidRPr="00BA3E91" w:rsidRDefault="00BC1504" w:rsidP="003E7C53">
            <w:pPr>
              <w:tabs>
                <w:tab w:val="left" w:pos="-180"/>
              </w:tabs>
              <w:ind w:right="-90"/>
              <w:rPr>
                <w:rFonts w:ascii="Arial Narrow" w:hAnsi="Arial Narrow" w:cs="Arial"/>
              </w:rPr>
            </w:pPr>
            <w:r w:rsidRPr="00BA3E91">
              <w:rPr>
                <w:rFonts w:ascii="Arial Narrow" w:hAnsi="Arial Narrow" w:cs="Arial"/>
              </w:rPr>
              <w:t>Name</w:t>
            </w:r>
            <w:r>
              <w:rPr>
                <w:rFonts w:ascii="Arial Narrow" w:hAnsi="Arial Narrow" w:cs="Arial"/>
              </w:rPr>
              <w:t xml:space="preserve"> of Representative (print)</w:t>
            </w:r>
          </w:p>
        </w:tc>
        <w:tc>
          <w:tcPr>
            <w:tcW w:w="3054" w:type="dxa"/>
          </w:tcPr>
          <w:p w:rsidR="00BC1504" w:rsidRPr="00BA3E91" w:rsidRDefault="00BC1504" w:rsidP="003E7C53">
            <w:pPr>
              <w:tabs>
                <w:tab w:val="left" w:pos="-180"/>
              </w:tabs>
              <w:ind w:right="-90"/>
              <w:rPr>
                <w:rFonts w:ascii="Arial Narrow" w:hAnsi="Arial Narrow" w:cs="Arial"/>
              </w:rPr>
            </w:pPr>
            <w:r>
              <w:rPr>
                <w:rFonts w:ascii="Arial Narrow" w:hAnsi="Arial Narrow" w:cs="Arial"/>
              </w:rPr>
              <w:t xml:space="preserve">Rep's </w:t>
            </w:r>
            <w:r w:rsidRPr="00BA3E91">
              <w:rPr>
                <w:rFonts w:ascii="Arial Narrow" w:hAnsi="Arial Narrow" w:cs="Arial"/>
              </w:rPr>
              <w:t>Ph#</w:t>
            </w:r>
          </w:p>
        </w:tc>
        <w:tc>
          <w:tcPr>
            <w:tcW w:w="2640" w:type="dxa"/>
          </w:tcPr>
          <w:p w:rsidR="00BC1504" w:rsidRPr="00BA3E91" w:rsidRDefault="00BC1504" w:rsidP="003E7C53">
            <w:pPr>
              <w:tabs>
                <w:tab w:val="left" w:pos="-180"/>
              </w:tabs>
              <w:ind w:right="-90"/>
              <w:rPr>
                <w:rFonts w:ascii="Arial Narrow" w:hAnsi="Arial Narrow" w:cs="Arial"/>
              </w:rPr>
            </w:pPr>
            <w:r>
              <w:rPr>
                <w:rFonts w:ascii="Arial Narrow" w:hAnsi="Arial Narrow" w:cs="Arial"/>
              </w:rPr>
              <w:t>Relationship to Appellant</w:t>
            </w:r>
          </w:p>
        </w:tc>
      </w:tr>
      <w:tr w:rsidR="00BC1504" w:rsidTr="001614D5">
        <w:trPr>
          <w:trHeight w:val="792"/>
        </w:trPr>
        <w:tc>
          <w:tcPr>
            <w:tcW w:w="5694" w:type="dxa"/>
          </w:tcPr>
          <w:p w:rsidR="00BC1504" w:rsidRPr="00BA3E91" w:rsidRDefault="00BC1504" w:rsidP="003E7C53">
            <w:pPr>
              <w:tabs>
                <w:tab w:val="left" w:pos="-180"/>
              </w:tabs>
              <w:ind w:right="-90"/>
              <w:rPr>
                <w:rFonts w:ascii="Arial Narrow" w:hAnsi="Arial Narrow" w:cs="Arial"/>
              </w:rPr>
            </w:pPr>
            <w:r w:rsidRPr="00BA3E91">
              <w:rPr>
                <w:rFonts w:ascii="Arial Narrow" w:hAnsi="Arial Narrow" w:cs="Arial"/>
              </w:rPr>
              <w:t>Address</w:t>
            </w:r>
          </w:p>
        </w:tc>
        <w:tc>
          <w:tcPr>
            <w:tcW w:w="5694" w:type="dxa"/>
            <w:gridSpan w:val="2"/>
          </w:tcPr>
          <w:p w:rsidR="00BC1504" w:rsidRPr="00BA3E91" w:rsidRDefault="00BC1504" w:rsidP="003E7C53">
            <w:pPr>
              <w:tabs>
                <w:tab w:val="left" w:pos="-180"/>
              </w:tabs>
              <w:ind w:right="-90"/>
              <w:rPr>
                <w:rFonts w:ascii="Arial Narrow" w:hAnsi="Arial Narrow" w:cs="Arial"/>
              </w:rPr>
            </w:pPr>
            <w:r w:rsidRPr="00BA3E91">
              <w:rPr>
                <w:rFonts w:ascii="Arial Narrow" w:hAnsi="Arial Narrow" w:cs="Arial"/>
              </w:rPr>
              <w:t>City,State,Zip</w:t>
            </w:r>
          </w:p>
        </w:tc>
      </w:tr>
      <w:tr w:rsidR="00BC1504" w:rsidRPr="003074B3" w:rsidTr="001614D5">
        <w:trPr>
          <w:trHeight w:val="792"/>
        </w:trPr>
        <w:tc>
          <w:tcPr>
            <w:tcW w:w="5694" w:type="dxa"/>
          </w:tcPr>
          <w:p w:rsidR="00BC1504" w:rsidRPr="00BC1504" w:rsidRDefault="00BC1504" w:rsidP="003E7C53">
            <w:pPr>
              <w:tabs>
                <w:tab w:val="left" w:pos="-180"/>
              </w:tabs>
              <w:ind w:right="-90"/>
              <w:rPr>
                <w:rFonts w:ascii="Arial Narrow" w:hAnsi="Arial Narrow" w:cs="Arial"/>
              </w:rPr>
            </w:pPr>
            <w:r w:rsidRPr="00BC1504">
              <w:rPr>
                <w:rFonts w:ascii="Arial Narrow" w:hAnsi="Arial Narrow" w:cs="Arial"/>
              </w:rPr>
              <w:t>Representative Signature</w:t>
            </w:r>
          </w:p>
        </w:tc>
        <w:tc>
          <w:tcPr>
            <w:tcW w:w="5694" w:type="dxa"/>
            <w:gridSpan w:val="2"/>
          </w:tcPr>
          <w:p w:rsidR="00BC1504" w:rsidRPr="00BC1504" w:rsidRDefault="00BC1504" w:rsidP="003E7C53">
            <w:pPr>
              <w:tabs>
                <w:tab w:val="left" w:pos="-180"/>
              </w:tabs>
              <w:ind w:right="-90"/>
              <w:rPr>
                <w:rFonts w:ascii="Arial Narrow" w:hAnsi="Arial Narrow" w:cs="Arial"/>
              </w:rPr>
            </w:pPr>
            <w:r w:rsidRPr="00BC1504">
              <w:rPr>
                <w:rFonts w:ascii="Arial Narrow" w:hAnsi="Arial Narrow" w:cs="Arial"/>
              </w:rPr>
              <w:t>Signature Date</w:t>
            </w:r>
          </w:p>
        </w:tc>
      </w:tr>
    </w:tbl>
    <w:p w:rsidR="00BC1504" w:rsidRDefault="00BC1504" w:rsidP="003447E9">
      <w:pPr>
        <w:ind w:left="90" w:right="-90"/>
        <w:rPr>
          <w:rFonts w:ascii="Arial" w:hAnsi="Arial" w:cs="Arial"/>
          <w:sz w:val="28"/>
        </w:rPr>
      </w:pPr>
    </w:p>
    <w:p w:rsidR="00BC1504" w:rsidRDefault="00BC1504" w:rsidP="003447E9">
      <w:pPr>
        <w:ind w:left="90" w:right="-90"/>
        <w:rPr>
          <w:rFonts w:ascii="Arial" w:hAnsi="Arial" w:cs="Arial"/>
          <w:sz w:val="28"/>
        </w:rPr>
      </w:pPr>
    </w:p>
    <w:p w:rsidR="00BC1504" w:rsidRDefault="00BC1504" w:rsidP="00BC1504">
      <w:pPr>
        <w:ind w:left="90" w:right="-90"/>
        <w:jc w:val="center"/>
        <w:rPr>
          <w:rFonts w:ascii="Arial" w:hAnsi="Arial" w:cs="Arial"/>
          <w:b/>
          <w:sz w:val="28"/>
        </w:rPr>
      </w:pPr>
      <w:r w:rsidRPr="00BC1504">
        <w:rPr>
          <w:rFonts w:ascii="Arial" w:hAnsi="Arial" w:cs="Arial"/>
          <w:b/>
          <w:sz w:val="28"/>
        </w:rPr>
        <w:t>UPCAP Request for Internal Appeal</w:t>
      </w:r>
    </w:p>
    <w:p w:rsidR="00BC1504" w:rsidRPr="00BB40AC" w:rsidRDefault="00BC1504" w:rsidP="00BC1504">
      <w:pPr>
        <w:ind w:left="90" w:right="-90"/>
        <w:jc w:val="center"/>
        <w:rPr>
          <w:rFonts w:ascii="Arial" w:hAnsi="Arial" w:cs="Arial"/>
          <w:b/>
          <w:sz w:val="18"/>
        </w:rPr>
      </w:pPr>
    </w:p>
    <w:p w:rsidR="003E7C53" w:rsidRDefault="003E7C53" w:rsidP="003E7C53">
      <w:pPr>
        <w:ind w:left="90" w:right="-90"/>
        <w:rPr>
          <w:rFonts w:ascii="Arial" w:hAnsi="Arial" w:cs="Arial"/>
          <w:sz w:val="28"/>
        </w:rPr>
      </w:pPr>
      <w:r>
        <w:rPr>
          <w:rFonts w:ascii="Arial" w:hAnsi="Arial" w:cs="Arial"/>
          <w:sz w:val="28"/>
        </w:rPr>
        <w:t xml:space="preserve">This form is for enrollees of the MI Choice Waiver Program to request an Internal Appeals Hearing as a result receiving a </w:t>
      </w:r>
      <w:r>
        <w:rPr>
          <w:rFonts w:ascii="Arial" w:hAnsi="Arial" w:cs="Arial"/>
          <w:b/>
          <w:sz w:val="28"/>
        </w:rPr>
        <w:t>Notice of Adverse Benefit Determination</w:t>
      </w:r>
      <w:r>
        <w:rPr>
          <w:rFonts w:ascii="Arial" w:hAnsi="Arial" w:cs="Arial"/>
          <w:sz w:val="28"/>
        </w:rPr>
        <w:t>.  This form may be used as a follow-up to a verbal request for hearing or as your formal request for a hearing.</w:t>
      </w:r>
    </w:p>
    <w:p w:rsidR="00BC1504" w:rsidRDefault="00BC1504" w:rsidP="00BC1504">
      <w:pPr>
        <w:ind w:left="90" w:right="-90"/>
        <w:jc w:val="center"/>
        <w:rPr>
          <w:rFonts w:ascii="Arial" w:hAnsi="Arial" w:cs="Arial"/>
          <w:b/>
          <w:sz w:val="28"/>
        </w:rPr>
      </w:pPr>
      <w:r>
        <w:rPr>
          <w:rFonts w:ascii="Arial" w:hAnsi="Arial" w:cs="Arial"/>
          <w:b/>
          <w:sz w:val="28"/>
        </w:rPr>
        <w:t>Instructions</w:t>
      </w:r>
    </w:p>
    <w:p w:rsidR="00523E71" w:rsidRPr="00BB40AC" w:rsidRDefault="00523E71" w:rsidP="00BC1504">
      <w:pPr>
        <w:ind w:left="90" w:right="-90"/>
        <w:jc w:val="center"/>
        <w:rPr>
          <w:rFonts w:ascii="Arial" w:hAnsi="Arial" w:cs="Arial"/>
          <w:b/>
          <w:sz w:val="16"/>
        </w:rPr>
      </w:pPr>
    </w:p>
    <w:p w:rsidR="003E7C53" w:rsidRDefault="003E7C53" w:rsidP="003E7C53">
      <w:pPr>
        <w:ind w:left="90" w:right="-90"/>
        <w:rPr>
          <w:rFonts w:ascii="Arial" w:hAnsi="Arial" w:cs="Arial"/>
          <w:sz w:val="28"/>
        </w:rPr>
      </w:pPr>
      <w:r>
        <w:rPr>
          <w:rFonts w:ascii="Arial" w:hAnsi="Arial" w:cs="Arial"/>
          <w:sz w:val="28"/>
        </w:rPr>
        <w:t xml:space="preserve">The UPCAP Internal Appeal Hearing is an impartial review of a decision made by an UPCAP Care Manager related to your participation in the MI Choice Waiver Program that you believe is wrong.  By State policy, you MUST complete UPCAP’s Internal Appeal Process before you can ask for a State Fair Hearing.  To </w:t>
      </w:r>
      <w:r w:rsidR="00BB40AC">
        <w:rPr>
          <w:rFonts w:ascii="Arial" w:hAnsi="Arial" w:cs="Arial"/>
          <w:sz w:val="28"/>
        </w:rPr>
        <w:t>en</w:t>
      </w:r>
      <w:r>
        <w:rPr>
          <w:rFonts w:ascii="Arial" w:hAnsi="Arial" w:cs="Arial"/>
          <w:sz w:val="28"/>
        </w:rPr>
        <w:t xml:space="preserve">sure that your case is heard, you must complete the information on the front of this form and send it to UPCAP’s Appeal Section within 60 calendar days from the date you received the </w:t>
      </w:r>
      <w:r>
        <w:rPr>
          <w:rFonts w:ascii="Arial" w:hAnsi="Arial" w:cs="Arial"/>
          <w:b/>
          <w:sz w:val="28"/>
        </w:rPr>
        <w:t>Notice of Adverse Benefit Determination</w:t>
      </w:r>
      <w:r>
        <w:rPr>
          <w:rFonts w:ascii="Arial" w:hAnsi="Arial" w:cs="Arial"/>
          <w:sz w:val="28"/>
        </w:rPr>
        <w:t xml:space="preserve">.  </w:t>
      </w:r>
    </w:p>
    <w:p w:rsidR="003E7C53" w:rsidRPr="00BB40AC" w:rsidRDefault="003E7C53" w:rsidP="003E7C53">
      <w:pPr>
        <w:ind w:left="90" w:right="-90"/>
        <w:rPr>
          <w:rFonts w:ascii="Arial" w:hAnsi="Arial" w:cs="Arial"/>
        </w:rPr>
      </w:pPr>
    </w:p>
    <w:p w:rsidR="003E7C53" w:rsidRDefault="003E7C53" w:rsidP="003E7C53">
      <w:pPr>
        <w:ind w:left="90" w:right="-90"/>
        <w:rPr>
          <w:rFonts w:ascii="Arial" w:hAnsi="Arial" w:cs="Arial"/>
          <w:sz w:val="28"/>
        </w:rPr>
      </w:pPr>
      <w:r>
        <w:rPr>
          <w:rFonts w:ascii="Arial" w:hAnsi="Arial" w:cs="Arial"/>
          <w:sz w:val="28"/>
        </w:rPr>
        <w:t xml:space="preserve">If you wish for your services or participation in the MI Choice Program to continue during the appeal process, this form must be completed and returned to UPCAP Appeals Section within 12 calendar days </w:t>
      </w:r>
      <w:r w:rsidR="00AE07D7">
        <w:rPr>
          <w:rFonts w:ascii="Arial" w:hAnsi="Arial" w:cs="Arial"/>
          <w:sz w:val="28"/>
        </w:rPr>
        <w:t>of the date you received the Notice of Adverse Benefit Determination.  If the form is not received within 12 calendar days, services and/or participation will be reduced or terminated as indicated in the Notice.</w:t>
      </w:r>
    </w:p>
    <w:p w:rsidR="00AE07D7" w:rsidRPr="00BB40AC" w:rsidRDefault="00AE07D7" w:rsidP="003E7C53">
      <w:pPr>
        <w:ind w:left="90" w:right="-90"/>
        <w:rPr>
          <w:rFonts w:ascii="Arial" w:hAnsi="Arial" w:cs="Arial"/>
        </w:rPr>
      </w:pPr>
    </w:p>
    <w:p w:rsidR="00AE07D7" w:rsidRDefault="00AE07D7" w:rsidP="003E7C53">
      <w:pPr>
        <w:ind w:left="90" w:right="-90"/>
        <w:rPr>
          <w:rFonts w:ascii="Arial" w:hAnsi="Arial" w:cs="Arial"/>
          <w:sz w:val="28"/>
        </w:rPr>
      </w:pPr>
      <w:r>
        <w:rPr>
          <w:rFonts w:ascii="Arial" w:hAnsi="Arial" w:cs="Arial"/>
          <w:sz w:val="28"/>
        </w:rPr>
        <w:t xml:space="preserve">All areas in Section 1 on the front of this page must be completed.  If you wish to have someone represent you during the hearing, Section 2 must also be completed.  As indicated in the instructions with the </w:t>
      </w:r>
      <w:r>
        <w:rPr>
          <w:rFonts w:ascii="Arial" w:hAnsi="Arial" w:cs="Arial"/>
          <w:b/>
          <w:sz w:val="28"/>
        </w:rPr>
        <w:t xml:space="preserve">Notice of Adverse Benefit Determination, </w:t>
      </w:r>
      <w:r>
        <w:rPr>
          <w:rFonts w:ascii="Arial" w:hAnsi="Arial" w:cs="Arial"/>
          <w:sz w:val="28"/>
        </w:rPr>
        <w:t xml:space="preserve">there are two types of internal appeals.  For most situations associated with the MI Choice Waiver Program, a </w:t>
      </w:r>
      <w:r w:rsidRPr="00AE07D7">
        <w:rPr>
          <w:rFonts w:ascii="Arial" w:hAnsi="Arial" w:cs="Arial"/>
          <w:b/>
          <w:sz w:val="28"/>
        </w:rPr>
        <w:t>Standard Appeal</w:t>
      </w:r>
      <w:r>
        <w:rPr>
          <w:rFonts w:ascii="Arial" w:hAnsi="Arial" w:cs="Arial"/>
          <w:sz w:val="28"/>
        </w:rPr>
        <w:t xml:space="preserve"> will apply.  However, if you feel that your health could be seriously harmed by waiting up to 30 calendar days for a decision in your appeal, you may request a </w:t>
      </w:r>
      <w:r>
        <w:rPr>
          <w:rFonts w:ascii="Arial" w:hAnsi="Arial" w:cs="Arial"/>
          <w:b/>
          <w:sz w:val="28"/>
        </w:rPr>
        <w:t>Fast Appeal.</w:t>
      </w:r>
      <w:r>
        <w:rPr>
          <w:rFonts w:ascii="Arial" w:hAnsi="Arial" w:cs="Arial"/>
          <w:sz w:val="28"/>
        </w:rPr>
        <w:t xml:space="preserve">  If you request a Fast Appeal, you must provide evidence that supports your claim that your health will be seriously harmed by going through the Standard Appeal.  </w:t>
      </w:r>
      <w:r>
        <w:rPr>
          <w:rFonts w:ascii="Arial" w:hAnsi="Arial" w:cs="Arial"/>
          <w:b/>
          <w:sz w:val="28"/>
        </w:rPr>
        <w:t xml:space="preserve"> </w:t>
      </w:r>
      <w:r>
        <w:rPr>
          <w:rFonts w:ascii="Arial" w:hAnsi="Arial" w:cs="Arial"/>
          <w:sz w:val="28"/>
        </w:rPr>
        <w:t xml:space="preserve">The burden of proof is your responsibility.  </w:t>
      </w:r>
    </w:p>
    <w:p w:rsidR="00AE07D7" w:rsidRPr="00BB40AC" w:rsidRDefault="00AE07D7" w:rsidP="003E7C53">
      <w:pPr>
        <w:ind w:left="90" w:right="-90"/>
        <w:rPr>
          <w:rFonts w:ascii="Arial" w:hAnsi="Arial" w:cs="Arial"/>
        </w:rPr>
      </w:pPr>
    </w:p>
    <w:p w:rsidR="00AE07D7" w:rsidRDefault="00AE07D7" w:rsidP="003E7C53">
      <w:pPr>
        <w:ind w:left="90" w:right="-90"/>
        <w:rPr>
          <w:rFonts w:ascii="Arial" w:hAnsi="Arial" w:cs="Arial"/>
          <w:sz w:val="28"/>
        </w:rPr>
      </w:pPr>
      <w:r>
        <w:rPr>
          <w:rFonts w:ascii="Arial" w:hAnsi="Arial" w:cs="Arial"/>
          <w:sz w:val="28"/>
        </w:rPr>
        <w:t xml:space="preserve">To request a </w:t>
      </w:r>
      <w:r>
        <w:rPr>
          <w:rFonts w:ascii="Arial" w:hAnsi="Arial" w:cs="Arial"/>
          <w:b/>
          <w:sz w:val="28"/>
        </w:rPr>
        <w:t>Fast Appeal,</w:t>
      </w:r>
      <w:r>
        <w:rPr>
          <w:rFonts w:ascii="Arial" w:hAnsi="Arial" w:cs="Arial"/>
          <w:sz w:val="28"/>
        </w:rPr>
        <w:t xml:space="preserve"> please indicate this on the very first line.  Based on the evidence you provide, the Appeals Committee will determine whether or not to grant your request.</w:t>
      </w:r>
    </w:p>
    <w:p w:rsidR="00AE07D7" w:rsidRPr="00BB40AC" w:rsidRDefault="00AE07D7" w:rsidP="003E7C53">
      <w:pPr>
        <w:ind w:left="90" w:right="-90"/>
        <w:rPr>
          <w:rFonts w:ascii="Arial" w:hAnsi="Arial" w:cs="Arial"/>
        </w:rPr>
      </w:pPr>
    </w:p>
    <w:p w:rsidR="00AE07D7" w:rsidRDefault="00AE07D7" w:rsidP="003E7C53">
      <w:pPr>
        <w:ind w:left="90" w:right="-90"/>
        <w:rPr>
          <w:rFonts w:ascii="Arial" w:hAnsi="Arial" w:cs="Arial"/>
          <w:sz w:val="28"/>
        </w:rPr>
      </w:pPr>
      <w:r>
        <w:rPr>
          <w:rFonts w:ascii="Arial" w:hAnsi="Arial" w:cs="Arial"/>
          <w:sz w:val="28"/>
        </w:rPr>
        <w:t>Once your written re</w:t>
      </w:r>
      <w:r w:rsidR="00985F5C">
        <w:rPr>
          <w:rFonts w:ascii="Arial" w:hAnsi="Arial" w:cs="Arial"/>
          <w:sz w:val="28"/>
        </w:rPr>
        <w:t xml:space="preserve">quest for appeal is received, a hearing will be scheduled and you will be asked to submit additional information to support your case.  You will also receive a copy of the documents used by UPCAP’s Care Managers in making their decision regarding your services and/or continued participation.  </w:t>
      </w:r>
    </w:p>
    <w:p w:rsidR="00985F5C" w:rsidRPr="00BB40AC" w:rsidRDefault="00985F5C" w:rsidP="003E7C53">
      <w:pPr>
        <w:ind w:left="90" w:right="-90"/>
        <w:rPr>
          <w:rFonts w:ascii="Arial" w:hAnsi="Arial" w:cs="Arial"/>
        </w:rPr>
      </w:pPr>
    </w:p>
    <w:p w:rsidR="003E7C53" w:rsidRPr="003E7C53" w:rsidRDefault="00985F5C" w:rsidP="003E7C53">
      <w:pPr>
        <w:ind w:left="90" w:right="-90"/>
        <w:rPr>
          <w:rFonts w:ascii="Arial" w:hAnsi="Arial" w:cs="Arial"/>
          <w:sz w:val="28"/>
        </w:rPr>
      </w:pPr>
      <w:r>
        <w:rPr>
          <w:rFonts w:ascii="Arial" w:hAnsi="Arial" w:cs="Arial"/>
          <w:sz w:val="28"/>
        </w:rPr>
        <w:t>When completed, return this document to UPCAP Appeals Section at the address on the front page</w:t>
      </w:r>
      <w:r w:rsidR="001614D5">
        <w:rPr>
          <w:rFonts w:ascii="Arial" w:hAnsi="Arial" w:cs="Arial"/>
          <w:sz w:val="28"/>
        </w:rPr>
        <w:t>.</w:t>
      </w:r>
    </w:p>
    <w:sectPr w:rsidR="003E7C53" w:rsidRPr="003E7C53" w:rsidSect="003B4AF5">
      <w:footerReference w:type="default" r:id="rId10"/>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33" w:rsidRDefault="00960E33" w:rsidP="003B4AF5">
      <w:r>
        <w:separator/>
      </w:r>
    </w:p>
  </w:endnote>
  <w:endnote w:type="continuationSeparator" w:id="0">
    <w:p w:rsidR="00960E33" w:rsidRDefault="00960E33" w:rsidP="003B4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1675"/>
      <w:docPartObj>
        <w:docPartGallery w:val="Page Numbers (Bottom of Page)"/>
        <w:docPartUnique/>
      </w:docPartObj>
    </w:sdtPr>
    <w:sdtEndPr>
      <w:rPr>
        <w:rFonts w:ascii="Arial" w:hAnsi="Arial" w:cs="Arial"/>
        <w:b/>
        <w:sz w:val="20"/>
      </w:rPr>
    </w:sdtEndPr>
    <w:sdtContent>
      <w:p w:rsidR="00960E33" w:rsidRPr="00386C5B" w:rsidRDefault="00960E33" w:rsidP="003B4AF5">
        <w:pPr>
          <w:pStyle w:val="Footer"/>
          <w:jc w:val="right"/>
          <w:rPr>
            <w:rFonts w:ascii="Arial" w:hAnsi="Arial" w:cs="Arial"/>
            <w:sz w:val="20"/>
          </w:rPr>
        </w:pPr>
        <w:r w:rsidRPr="003B4AF5">
          <w:rPr>
            <w:rFonts w:ascii="Arial" w:hAnsi="Arial" w:cs="Arial"/>
            <w:b/>
            <w:sz w:val="20"/>
          </w:rPr>
          <w:fldChar w:fldCharType="begin"/>
        </w:r>
        <w:r w:rsidRPr="003B4AF5">
          <w:rPr>
            <w:rFonts w:ascii="Arial" w:hAnsi="Arial" w:cs="Arial"/>
            <w:b/>
            <w:sz w:val="20"/>
          </w:rPr>
          <w:instrText xml:space="preserve"> PAGE   \* MERGEFORMAT </w:instrText>
        </w:r>
        <w:r w:rsidRPr="003B4AF5">
          <w:rPr>
            <w:rFonts w:ascii="Arial" w:hAnsi="Arial" w:cs="Arial"/>
            <w:b/>
            <w:sz w:val="20"/>
          </w:rPr>
          <w:fldChar w:fldCharType="separate"/>
        </w:r>
        <w:r w:rsidR="00CC45E1">
          <w:rPr>
            <w:rFonts w:ascii="Arial" w:hAnsi="Arial" w:cs="Arial"/>
            <w:b/>
            <w:noProof/>
            <w:sz w:val="20"/>
          </w:rPr>
          <w:t>1</w:t>
        </w:r>
        <w:r w:rsidRPr="003B4AF5">
          <w:rPr>
            <w:rFonts w:ascii="Arial" w:hAnsi="Arial" w:cs="Arial"/>
            <w:b/>
            <w:sz w:val="20"/>
          </w:rPr>
          <w:fldChar w:fldCharType="end"/>
        </w:r>
        <w:r>
          <w:rPr>
            <w:rFonts w:ascii="Arial" w:hAnsi="Arial" w:cs="Arial"/>
            <w:b/>
            <w:sz w:val="20"/>
          </w:rPr>
          <w:t xml:space="preserve">                                                        </w:t>
        </w:r>
        <w:r w:rsidRPr="003B4AF5">
          <w:rPr>
            <w:rFonts w:ascii="Arial" w:hAnsi="Arial" w:cs="Arial"/>
            <w:sz w:val="20"/>
          </w:rPr>
          <w:t>UPCAP</w:t>
        </w:r>
        <w:r>
          <w:rPr>
            <w:rFonts w:ascii="Arial" w:hAnsi="Arial" w:cs="Arial"/>
            <w:sz w:val="20"/>
          </w:rPr>
          <w:t xml:space="preserve"> ABD</w:t>
        </w:r>
        <w:r w:rsidRPr="009D0B07">
          <w:rPr>
            <w:rFonts w:ascii="Arial" w:hAnsi="Arial" w:cs="Arial"/>
            <w:b/>
            <w:sz w:val="20"/>
          </w:rPr>
          <w:t xml:space="preserve">#1 </w:t>
        </w:r>
        <w:r>
          <w:rPr>
            <w:rFonts w:ascii="Arial" w:hAnsi="Arial" w:cs="Arial"/>
            <w:sz w:val="20"/>
          </w:rPr>
          <w:t>-</w:t>
        </w:r>
        <w:r w:rsidRPr="003B4AF5">
          <w:rPr>
            <w:rFonts w:ascii="Arial" w:hAnsi="Arial" w:cs="Arial"/>
            <w:sz w:val="20"/>
          </w:rPr>
          <w:t xml:space="preserve"> </w:t>
        </w:r>
        <w:proofErr w:type="spellStart"/>
        <w:r>
          <w:rPr>
            <w:rFonts w:ascii="Arial" w:hAnsi="Arial" w:cs="Arial"/>
            <w:sz w:val="20"/>
          </w:rPr>
          <w:t>14Nov</w:t>
        </w:r>
        <w:r w:rsidRPr="003B4AF5">
          <w:rPr>
            <w:rFonts w:ascii="Arial" w:hAnsi="Arial" w:cs="Arial"/>
            <w:sz w:val="20"/>
          </w:rPr>
          <w:t>17</w:t>
        </w:r>
        <w:proofErr w:type="spellEnd"/>
      </w:p>
    </w:sdtContent>
  </w:sdt>
  <w:p w:rsidR="00960E33" w:rsidRDefault="00960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33" w:rsidRDefault="00960E33" w:rsidP="003B4AF5">
      <w:r>
        <w:separator/>
      </w:r>
    </w:p>
  </w:footnote>
  <w:footnote w:type="continuationSeparator" w:id="0">
    <w:p w:rsidR="00960E33" w:rsidRDefault="00960E33" w:rsidP="003B4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72B9"/>
    <w:multiLevelType w:val="hybridMultilevel"/>
    <w:tmpl w:val="07C6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B19D2"/>
    <w:multiLevelType w:val="hybridMultilevel"/>
    <w:tmpl w:val="842C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579AE"/>
    <w:multiLevelType w:val="hybridMultilevel"/>
    <w:tmpl w:val="D172B85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04889"/>
    <w:multiLevelType w:val="multilevel"/>
    <w:tmpl w:val="CF3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cumentProtection w:edit="readOnly"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2EF5"/>
    <w:rsid w:val="00003E0E"/>
    <w:rsid w:val="00014D35"/>
    <w:rsid w:val="00025084"/>
    <w:rsid w:val="0002525D"/>
    <w:rsid w:val="00031605"/>
    <w:rsid w:val="000403CD"/>
    <w:rsid w:val="0004329C"/>
    <w:rsid w:val="000542CC"/>
    <w:rsid w:val="00066F76"/>
    <w:rsid w:val="00071DB6"/>
    <w:rsid w:val="000B4E56"/>
    <w:rsid w:val="000C1743"/>
    <w:rsid w:val="000C2C32"/>
    <w:rsid w:val="00135A39"/>
    <w:rsid w:val="0013649D"/>
    <w:rsid w:val="001463C0"/>
    <w:rsid w:val="001614D5"/>
    <w:rsid w:val="00166A15"/>
    <w:rsid w:val="001920CD"/>
    <w:rsid w:val="00193819"/>
    <w:rsid w:val="00196FA9"/>
    <w:rsid w:val="001A581C"/>
    <w:rsid w:val="0020673D"/>
    <w:rsid w:val="00216396"/>
    <w:rsid w:val="00220483"/>
    <w:rsid w:val="00250151"/>
    <w:rsid w:val="00275046"/>
    <w:rsid w:val="002961B6"/>
    <w:rsid w:val="002C0965"/>
    <w:rsid w:val="003074B3"/>
    <w:rsid w:val="003447E9"/>
    <w:rsid w:val="00386249"/>
    <w:rsid w:val="00386C5B"/>
    <w:rsid w:val="003A7078"/>
    <w:rsid w:val="003A7C56"/>
    <w:rsid w:val="003B2536"/>
    <w:rsid w:val="003B2EF5"/>
    <w:rsid w:val="003B4AF5"/>
    <w:rsid w:val="003D5FC2"/>
    <w:rsid w:val="003E0233"/>
    <w:rsid w:val="003E7C53"/>
    <w:rsid w:val="00406010"/>
    <w:rsid w:val="00490C60"/>
    <w:rsid w:val="00492D06"/>
    <w:rsid w:val="004B5B96"/>
    <w:rsid w:val="004F0288"/>
    <w:rsid w:val="00516866"/>
    <w:rsid w:val="00521027"/>
    <w:rsid w:val="00523E71"/>
    <w:rsid w:val="00527ACD"/>
    <w:rsid w:val="00586168"/>
    <w:rsid w:val="00591E52"/>
    <w:rsid w:val="005C6D14"/>
    <w:rsid w:val="005E6434"/>
    <w:rsid w:val="005E6703"/>
    <w:rsid w:val="00612F3C"/>
    <w:rsid w:val="006D3F58"/>
    <w:rsid w:val="00765BA3"/>
    <w:rsid w:val="00772308"/>
    <w:rsid w:val="0078694B"/>
    <w:rsid w:val="007A3EEE"/>
    <w:rsid w:val="007B00ED"/>
    <w:rsid w:val="007C3E7C"/>
    <w:rsid w:val="007C41FC"/>
    <w:rsid w:val="007E5478"/>
    <w:rsid w:val="00820901"/>
    <w:rsid w:val="008312A2"/>
    <w:rsid w:val="00864EA6"/>
    <w:rsid w:val="0088404B"/>
    <w:rsid w:val="00891013"/>
    <w:rsid w:val="008A173A"/>
    <w:rsid w:val="008A34D9"/>
    <w:rsid w:val="008C062D"/>
    <w:rsid w:val="00923C26"/>
    <w:rsid w:val="00960330"/>
    <w:rsid w:val="00960E33"/>
    <w:rsid w:val="0098521C"/>
    <w:rsid w:val="00985F5C"/>
    <w:rsid w:val="009B11C8"/>
    <w:rsid w:val="009B5D26"/>
    <w:rsid w:val="009B7B61"/>
    <w:rsid w:val="009D0B07"/>
    <w:rsid w:val="009D34D0"/>
    <w:rsid w:val="009E5C8C"/>
    <w:rsid w:val="00A036F7"/>
    <w:rsid w:val="00A076B7"/>
    <w:rsid w:val="00A706C9"/>
    <w:rsid w:val="00A83264"/>
    <w:rsid w:val="00A86D37"/>
    <w:rsid w:val="00AD7314"/>
    <w:rsid w:val="00AE07D7"/>
    <w:rsid w:val="00B14D3C"/>
    <w:rsid w:val="00B43EB0"/>
    <w:rsid w:val="00B62559"/>
    <w:rsid w:val="00BA1160"/>
    <w:rsid w:val="00BA3E91"/>
    <w:rsid w:val="00BB0E17"/>
    <w:rsid w:val="00BB40AC"/>
    <w:rsid w:val="00BC1504"/>
    <w:rsid w:val="00BC3F20"/>
    <w:rsid w:val="00BD0DCC"/>
    <w:rsid w:val="00BD7ACA"/>
    <w:rsid w:val="00BF7804"/>
    <w:rsid w:val="00C438F7"/>
    <w:rsid w:val="00C97E81"/>
    <w:rsid w:val="00CC45E1"/>
    <w:rsid w:val="00CD6582"/>
    <w:rsid w:val="00D14DFD"/>
    <w:rsid w:val="00D22C28"/>
    <w:rsid w:val="00D25DB9"/>
    <w:rsid w:val="00D711CF"/>
    <w:rsid w:val="00D73053"/>
    <w:rsid w:val="00D935A1"/>
    <w:rsid w:val="00E0501E"/>
    <w:rsid w:val="00E064F6"/>
    <w:rsid w:val="00EA5435"/>
    <w:rsid w:val="00F3325B"/>
    <w:rsid w:val="00F8028C"/>
    <w:rsid w:val="00F912D0"/>
    <w:rsid w:val="00F9348E"/>
    <w:rsid w:val="00F954E6"/>
    <w:rsid w:val="00FB7FBD"/>
    <w:rsid w:val="00FF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B0"/>
    <w:pPr>
      <w:spacing w:after="0" w:line="240" w:lineRule="auto"/>
    </w:pPr>
    <w:rPr>
      <w:rFonts w:ascii="Times New Roman" w:eastAsia="Times New Roman" w:hAnsi="Times New Roman" w:cs="ODLJPJ+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43EB0"/>
    <w:pPr>
      <w:jc w:val="center"/>
    </w:pPr>
    <w:rPr>
      <w:rFonts w:ascii="Tahoma" w:hAnsi="Tahoma" w:cs="Tahoma"/>
      <w:b/>
      <w:bCs/>
      <w:color w:val="auto"/>
      <w:sz w:val="32"/>
      <w:szCs w:val="28"/>
    </w:rPr>
  </w:style>
  <w:style w:type="paragraph" w:customStyle="1" w:styleId="Body1">
    <w:name w:val="Body1"/>
    <w:basedOn w:val="Normal"/>
    <w:qFormat/>
    <w:rsid w:val="00B43EB0"/>
  </w:style>
  <w:style w:type="paragraph" w:customStyle="1" w:styleId="body2">
    <w:name w:val="body2"/>
    <w:basedOn w:val="Normal"/>
    <w:rsid w:val="00B43EB0"/>
    <w:rPr>
      <w:color w:val="auto"/>
    </w:rPr>
  </w:style>
  <w:style w:type="paragraph" w:customStyle="1" w:styleId="bullets2">
    <w:name w:val="bullets2"/>
    <w:basedOn w:val="BodyText"/>
    <w:qFormat/>
    <w:rsid w:val="00B43EB0"/>
    <w:pPr>
      <w:numPr>
        <w:numId w:val="1"/>
      </w:numPr>
      <w:spacing w:after="0"/>
    </w:pPr>
    <w:rPr>
      <w:rFonts w:cs="Times New Roman"/>
      <w:color w:val="auto"/>
    </w:rPr>
  </w:style>
  <w:style w:type="paragraph" w:styleId="ListParagraph">
    <w:name w:val="List Paragraph"/>
    <w:basedOn w:val="Normal"/>
    <w:uiPriority w:val="34"/>
    <w:qFormat/>
    <w:rsid w:val="00B43EB0"/>
    <w:pPr>
      <w:ind w:left="720"/>
    </w:pPr>
  </w:style>
  <w:style w:type="paragraph" w:customStyle="1" w:styleId="Default">
    <w:name w:val="Default"/>
    <w:rsid w:val="00B43EB0"/>
    <w:pPr>
      <w:autoSpaceDE w:val="0"/>
      <w:autoSpaceDN w:val="0"/>
      <w:adjustRightInd w:val="0"/>
      <w:spacing w:after="0" w:line="240" w:lineRule="auto"/>
    </w:pPr>
    <w:rPr>
      <w:rFonts w:ascii="ODLJPJ+Arial" w:eastAsia="Times New Roman" w:hAnsi="ODLJPJ+Arial" w:cs="ODLJPJ+Arial"/>
      <w:color w:val="000000"/>
      <w:sz w:val="24"/>
      <w:szCs w:val="24"/>
    </w:rPr>
  </w:style>
  <w:style w:type="paragraph" w:styleId="BodyText">
    <w:name w:val="Body Text"/>
    <w:basedOn w:val="Normal"/>
    <w:link w:val="BodyTextChar"/>
    <w:uiPriority w:val="99"/>
    <w:semiHidden/>
    <w:unhideWhenUsed/>
    <w:rsid w:val="00B43EB0"/>
    <w:pPr>
      <w:spacing w:after="120"/>
    </w:pPr>
  </w:style>
  <w:style w:type="character" w:customStyle="1" w:styleId="BodyTextChar">
    <w:name w:val="Body Text Char"/>
    <w:basedOn w:val="DefaultParagraphFont"/>
    <w:link w:val="BodyText"/>
    <w:uiPriority w:val="99"/>
    <w:semiHidden/>
    <w:rsid w:val="00B43EB0"/>
    <w:rPr>
      <w:rFonts w:ascii="Times New Roman" w:eastAsia="Times New Roman" w:hAnsi="Times New Roman" w:cs="ODLJPJ+Arial"/>
      <w:color w:val="000000"/>
      <w:sz w:val="24"/>
      <w:szCs w:val="24"/>
    </w:rPr>
  </w:style>
  <w:style w:type="paragraph" w:styleId="Header">
    <w:name w:val="header"/>
    <w:basedOn w:val="Normal"/>
    <w:link w:val="HeaderChar"/>
    <w:uiPriority w:val="99"/>
    <w:semiHidden/>
    <w:unhideWhenUsed/>
    <w:rsid w:val="003B4AF5"/>
    <w:pPr>
      <w:tabs>
        <w:tab w:val="center" w:pos="4680"/>
        <w:tab w:val="right" w:pos="9360"/>
      </w:tabs>
    </w:pPr>
  </w:style>
  <w:style w:type="character" w:customStyle="1" w:styleId="HeaderChar">
    <w:name w:val="Header Char"/>
    <w:basedOn w:val="DefaultParagraphFont"/>
    <w:link w:val="Header"/>
    <w:uiPriority w:val="99"/>
    <w:semiHidden/>
    <w:rsid w:val="003B4AF5"/>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3B4AF5"/>
    <w:pPr>
      <w:tabs>
        <w:tab w:val="center" w:pos="4680"/>
        <w:tab w:val="right" w:pos="9360"/>
      </w:tabs>
    </w:pPr>
  </w:style>
  <w:style w:type="character" w:customStyle="1" w:styleId="FooterChar">
    <w:name w:val="Footer Char"/>
    <w:basedOn w:val="DefaultParagraphFont"/>
    <w:link w:val="Footer"/>
    <w:uiPriority w:val="99"/>
    <w:rsid w:val="003B4AF5"/>
    <w:rPr>
      <w:rFonts w:ascii="Times New Roman" w:eastAsia="Times New Roman" w:hAnsi="Times New Roman" w:cs="ODLJPJ+Arial"/>
      <w:color w:val="000000"/>
      <w:sz w:val="24"/>
      <w:szCs w:val="24"/>
    </w:rPr>
  </w:style>
  <w:style w:type="table" w:styleId="TableGrid">
    <w:name w:val="Table Grid"/>
    <w:basedOn w:val="TableNormal"/>
    <w:uiPriority w:val="39"/>
    <w:rsid w:val="00BA3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14D35"/>
    <w:rPr>
      <w:color w:val="0000FF"/>
      <w:u w:val="single"/>
    </w:rPr>
  </w:style>
  <w:style w:type="character" w:styleId="PlaceholderText">
    <w:name w:val="Placeholder Text"/>
    <w:basedOn w:val="DefaultParagraphFont"/>
    <w:uiPriority w:val="99"/>
    <w:semiHidden/>
    <w:rsid w:val="008312A2"/>
    <w:rPr>
      <w:color w:val="808080"/>
    </w:rPr>
  </w:style>
  <w:style w:type="paragraph" w:styleId="BalloonText">
    <w:name w:val="Balloon Text"/>
    <w:basedOn w:val="Normal"/>
    <w:link w:val="BalloonTextChar"/>
    <w:uiPriority w:val="99"/>
    <w:semiHidden/>
    <w:unhideWhenUsed/>
    <w:rsid w:val="008312A2"/>
    <w:rPr>
      <w:rFonts w:ascii="Tahoma" w:hAnsi="Tahoma" w:cs="Tahoma"/>
      <w:sz w:val="16"/>
      <w:szCs w:val="16"/>
    </w:rPr>
  </w:style>
  <w:style w:type="character" w:customStyle="1" w:styleId="BalloonTextChar">
    <w:name w:val="Balloon Text Char"/>
    <w:basedOn w:val="DefaultParagraphFont"/>
    <w:link w:val="BalloonText"/>
    <w:uiPriority w:val="99"/>
    <w:semiHidden/>
    <w:rsid w:val="008312A2"/>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894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RComplaint@hh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CMgt\Forms\AdverseBenefitsNotices\1-NoticeAdverseBenefitDtrm%20Nov17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CECB0-D67F-49B5-9D00-7912E9D7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1-NoticeAdverseBenefitDtrm Nov17FT</Template>
  <TotalTime>8</TotalTime>
  <Pages>6</Pages>
  <Words>1927</Words>
  <Characters>10984</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DTrombly</dc:creator>
  <cp:lastModifiedBy>DTrombly</cp:lastModifiedBy>
  <cp:revision>2</cp:revision>
  <cp:lastPrinted>2017-11-09T19:19:00Z</cp:lastPrinted>
  <dcterms:created xsi:type="dcterms:W3CDTF">2017-11-15T16:43:00Z</dcterms:created>
  <dcterms:modified xsi:type="dcterms:W3CDTF">2017-11-15T16:43:00Z</dcterms:modified>
</cp:coreProperties>
</file>