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F7" w:rsidRDefault="003518A5">
      <w:r>
        <w:rPr>
          <w:noProof/>
        </w:rPr>
        <w:drawing>
          <wp:inline distT="0" distB="0" distL="0" distR="0" wp14:anchorId="275CA0B5" wp14:editId="47EB55E7">
            <wp:extent cx="122872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A5" w:rsidRDefault="003518A5"/>
    <w:p w:rsidR="003518A5" w:rsidRPr="003518A5" w:rsidRDefault="003518A5" w:rsidP="00351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Upper Peninsula 9-1-1 Authority</w:t>
      </w:r>
    </w:p>
    <w:p w:rsidR="003518A5" w:rsidRDefault="003518A5" w:rsidP="00351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Proposal</w:t>
      </w:r>
    </w:p>
    <w:p w:rsidR="003518A5" w:rsidRDefault="001B7119" w:rsidP="00351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</w:t>
      </w:r>
      <w:r w:rsidR="002D5331">
        <w:rPr>
          <w:b/>
          <w:sz w:val="28"/>
          <w:szCs w:val="28"/>
        </w:rPr>
        <w:t>puter Aided Dispatch Server</w:t>
      </w:r>
      <w:r>
        <w:rPr>
          <w:b/>
          <w:sz w:val="28"/>
          <w:szCs w:val="28"/>
        </w:rPr>
        <w:t xml:space="preserve"> Replacement</w:t>
      </w:r>
    </w:p>
    <w:p w:rsidR="003518A5" w:rsidRDefault="003518A5" w:rsidP="003518A5">
      <w:pPr>
        <w:jc w:val="center"/>
        <w:rPr>
          <w:b/>
          <w:sz w:val="28"/>
          <w:szCs w:val="28"/>
        </w:rPr>
      </w:pPr>
    </w:p>
    <w:p w:rsidR="003518A5" w:rsidRDefault="003518A5" w:rsidP="003518A5">
      <w:pPr>
        <w:rPr>
          <w:sz w:val="24"/>
          <w:szCs w:val="24"/>
        </w:rPr>
      </w:pPr>
      <w:r>
        <w:rPr>
          <w:sz w:val="24"/>
          <w:szCs w:val="24"/>
        </w:rPr>
        <w:t xml:space="preserve">The Upper Peninsula 9-1-1 Authority (UPA) is seeking Proposals from vendors for the purchase of </w:t>
      </w:r>
      <w:r w:rsidR="00B81034">
        <w:rPr>
          <w:sz w:val="24"/>
          <w:szCs w:val="24"/>
        </w:rPr>
        <w:t>Server hardware and associated software licensing for our Central Square One Solution Computer Aided Dispatch System. The U</w:t>
      </w:r>
      <w:r w:rsidR="007A005E">
        <w:rPr>
          <w:sz w:val="24"/>
          <w:szCs w:val="24"/>
        </w:rPr>
        <w:t xml:space="preserve">PA has a primary server </w:t>
      </w:r>
      <w:r w:rsidR="00B81034">
        <w:rPr>
          <w:sz w:val="24"/>
          <w:szCs w:val="24"/>
        </w:rPr>
        <w:t xml:space="preserve">with a </w:t>
      </w:r>
      <w:r w:rsidR="007A005E">
        <w:rPr>
          <w:sz w:val="24"/>
          <w:szCs w:val="24"/>
        </w:rPr>
        <w:t>secondary back-up server</w:t>
      </w:r>
      <w:r w:rsidR="00B81034">
        <w:rPr>
          <w:sz w:val="24"/>
          <w:szCs w:val="24"/>
        </w:rPr>
        <w:t xml:space="preserve">. This proposal will contain a section for the hardware and a section for the software licenses, vendors may bid on one or both of these sections. </w:t>
      </w:r>
    </w:p>
    <w:p w:rsidR="001B7119" w:rsidRDefault="001B7119" w:rsidP="003518A5">
      <w:pPr>
        <w:rPr>
          <w:sz w:val="24"/>
          <w:szCs w:val="24"/>
        </w:rPr>
      </w:pPr>
    </w:p>
    <w:p w:rsidR="003518A5" w:rsidRDefault="003518A5" w:rsidP="003518A5">
      <w:pPr>
        <w:rPr>
          <w:sz w:val="24"/>
          <w:szCs w:val="24"/>
        </w:rPr>
      </w:pPr>
      <w:r>
        <w:rPr>
          <w:sz w:val="24"/>
          <w:szCs w:val="24"/>
        </w:rPr>
        <w:t>This RFP is being issued on by Marquette County Central Dispatch on behalf of the UPA</w:t>
      </w:r>
    </w:p>
    <w:p w:rsidR="003518A5" w:rsidRDefault="003518A5" w:rsidP="003518A5">
      <w:pPr>
        <w:rPr>
          <w:sz w:val="24"/>
          <w:szCs w:val="24"/>
        </w:rPr>
      </w:pPr>
      <w:r>
        <w:rPr>
          <w:sz w:val="24"/>
          <w:szCs w:val="24"/>
        </w:rPr>
        <w:t>Project Representative:</w:t>
      </w:r>
      <w:r>
        <w:rPr>
          <w:sz w:val="24"/>
          <w:szCs w:val="24"/>
        </w:rPr>
        <w:tab/>
        <w:t>Gary Johnson, Manager</w:t>
      </w:r>
    </w:p>
    <w:p w:rsidR="003518A5" w:rsidRDefault="003518A5" w:rsidP="003518A5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Marquette County Central Dispatch</w:t>
      </w:r>
    </w:p>
    <w:p w:rsidR="003518A5" w:rsidRDefault="003518A5" w:rsidP="003518A5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180 US 41 E </w:t>
      </w:r>
    </w:p>
    <w:p w:rsidR="003518A5" w:rsidRDefault="003518A5" w:rsidP="003518A5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Negaunee, MI 49866</w:t>
      </w:r>
    </w:p>
    <w:p w:rsidR="003518A5" w:rsidRDefault="003518A5" w:rsidP="003518A5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906-475-1196</w:t>
      </w:r>
    </w:p>
    <w:p w:rsidR="003518A5" w:rsidRDefault="00674651" w:rsidP="003518A5">
      <w:pPr>
        <w:ind w:left="2160" w:firstLine="720"/>
        <w:rPr>
          <w:sz w:val="24"/>
          <w:szCs w:val="24"/>
        </w:rPr>
      </w:pPr>
      <w:hyperlink r:id="rId6" w:history="1">
        <w:r w:rsidR="003518A5" w:rsidRPr="00540278">
          <w:rPr>
            <w:rStyle w:val="Hyperlink"/>
            <w:sz w:val="24"/>
            <w:szCs w:val="24"/>
          </w:rPr>
          <w:t>gjohnson@mqtco.org</w:t>
        </w:r>
      </w:hyperlink>
    </w:p>
    <w:p w:rsidR="003518A5" w:rsidRDefault="00EC59B9" w:rsidP="003518A5">
      <w:pPr>
        <w:rPr>
          <w:sz w:val="24"/>
          <w:szCs w:val="24"/>
        </w:rPr>
      </w:pPr>
      <w:r>
        <w:rPr>
          <w:sz w:val="24"/>
          <w:szCs w:val="24"/>
        </w:rPr>
        <w:t>Instructions to bidders:</w:t>
      </w:r>
    </w:p>
    <w:p w:rsidR="00EC59B9" w:rsidRDefault="00EC59B9" w:rsidP="00EC59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C0399D">
        <w:rPr>
          <w:sz w:val="24"/>
          <w:szCs w:val="24"/>
        </w:rPr>
        <w:t>ids are due by</w:t>
      </w:r>
      <w:r w:rsidR="00674651">
        <w:rPr>
          <w:sz w:val="24"/>
          <w:szCs w:val="24"/>
        </w:rPr>
        <w:t xml:space="preserve"> 2:00 PM EST on May 8</w:t>
      </w:r>
      <w:r w:rsidR="007A005E">
        <w:rPr>
          <w:sz w:val="24"/>
          <w:szCs w:val="24"/>
        </w:rPr>
        <w:t>, 2019</w:t>
      </w:r>
    </w:p>
    <w:p w:rsidR="00063B8C" w:rsidRPr="00063B8C" w:rsidRDefault="00063B8C" w:rsidP="00063B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Proposals are to be mailed to the project representative</w:t>
      </w:r>
      <w:r w:rsidR="001B7119">
        <w:rPr>
          <w:sz w:val="24"/>
          <w:szCs w:val="24"/>
        </w:rPr>
        <w:t xml:space="preserve"> – </w:t>
      </w:r>
      <w:r w:rsidR="001B7119">
        <w:rPr>
          <w:b/>
          <w:sz w:val="24"/>
          <w:szCs w:val="24"/>
        </w:rPr>
        <w:t>emailed submissions will not be accepted.</w:t>
      </w:r>
    </w:p>
    <w:p w:rsidR="00EC59B9" w:rsidRDefault="00EC59B9" w:rsidP="00EC59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Outside of envelop shoul</w:t>
      </w:r>
      <w:r w:rsidR="001B7119">
        <w:rPr>
          <w:sz w:val="24"/>
          <w:szCs w:val="24"/>
        </w:rPr>
        <w:t>d be clearly marked “</w:t>
      </w:r>
      <w:r w:rsidR="00D10A20">
        <w:rPr>
          <w:b/>
          <w:sz w:val="24"/>
          <w:szCs w:val="24"/>
        </w:rPr>
        <w:t>UPA CAD Server Replacement</w:t>
      </w:r>
      <w:r w:rsidR="001B7119" w:rsidRPr="001B7119">
        <w:rPr>
          <w:b/>
          <w:sz w:val="24"/>
          <w:szCs w:val="24"/>
        </w:rPr>
        <w:t xml:space="preserve"> </w:t>
      </w:r>
      <w:r w:rsidRPr="001B7119">
        <w:rPr>
          <w:b/>
          <w:sz w:val="24"/>
          <w:szCs w:val="24"/>
        </w:rPr>
        <w:t>Bid</w:t>
      </w:r>
      <w:r>
        <w:rPr>
          <w:sz w:val="24"/>
          <w:szCs w:val="24"/>
        </w:rPr>
        <w:t>”</w:t>
      </w:r>
    </w:p>
    <w:p w:rsidR="00206086" w:rsidRDefault="001B7119" w:rsidP="002060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Vendors </w:t>
      </w:r>
      <w:r w:rsidR="00F301FA">
        <w:rPr>
          <w:sz w:val="24"/>
          <w:szCs w:val="24"/>
        </w:rPr>
        <w:t>must include this Bid document with their proposal and each question shall be answered.</w:t>
      </w:r>
    </w:p>
    <w:p w:rsidR="0076558C" w:rsidRDefault="0076558C" w:rsidP="002060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Vendors shall provide line item pricing an</w:t>
      </w:r>
      <w:r w:rsidR="00F301FA">
        <w:rPr>
          <w:sz w:val="24"/>
          <w:szCs w:val="24"/>
        </w:rPr>
        <w:t>d a grand total</w:t>
      </w:r>
      <w:r>
        <w:rPr>
          <w:sz w:val="24"/>
          <w:szCs w:val="24"/>
        </w:rPr>
        <w:t>.</w:t>
      </w:r>
    </w:p>
    <w:p w:rsidR="0076558C" w:rsidRDefault="0076558C" w:rsidP="0076558C">
      <w:pPr>
        <w:rPr>
          <w:sz w:val="24"/>
          <w:szCs w:val="24"/>
        </w:rPr>
      </w:pPr>
    </w:p>
    <w:p w:rsidR="0076558C" w:rsidRPr="0076558C" w:rsidRDefault="0076558C" w:rsidP="0076558C">
      <w:pPr>
        <w:rPr>
          <w:sz w:val="24"/>
          <w:szCs w:val="24"/>
        </w:rPr>
      </w:pPr>
    </w:p>
    <w:p w:rsidR="0076558C" w:rsidRDefault="0076558C" w:rsidP="002060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Grand total shall include shipping to the following location:</w:t>
      </w:r>
    </w:p>
    <w:p w:rsidR="0076558C" w:rsidRDefault="00F301FA" w:rsidP="0076558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Empiric Solutions Inc.</w:t>
      </w:r>
    </w:p>
    <w:p w:rsidR="0076558C" w:rsidRPr="0076558C" w:rsidRDefault="00F301FA" w:rsidP="0076558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932 Spring St Ste. 202</w:t>
      </w:r>
    </w:p>
    <w:p w:rsidR="0076558C" w:rsidRDefault="00F301FA" w:rsidP="0076558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Petoskey, MI 49770</w:t>
      </w:r>
    </w:p>
    <w:p w:rsidR="00690B8D" w:rsidRPr="00690B8D" w:rsidRDefault="00D10A20" w:rsidP="00690B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Vendor</w:t>
      </w:r>
      <w:r w:rsidR="007A005E">
        <w:rPr>
          <w:sz w:val="24"/>
          <w:szCs w:val="24"/>
        </w:rPr>
        <w:t>s may bid other manufactures tha</w:t>
      </w:r>
      <w:r>
        <w:rPr>
          <w:sz w:val="24"/>
          <w:szCs w:val="24"/>
        </w:rPr>
        <w:t>n those listed, these must be compatible with our One Solution CAD and be equal to the items listed in the RFP.</w:t>
      </w:r>
    </w:p>
    <w:p w:rsidR="00206086" w:rsidRDefault="00F301FA" w:rsidP="00765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Bid opening will be </w:t>
      </w:r>
      <w:r w:rsidR="00674651">
        <w:rPr>
          <w:sz w:val="24"/>
          <w:szCs w:val="24"/>
        </w:rPr>
        <w:t>on May 8</w:t>
      </w:r>
      <w:r w:rsidR="007A005E">
        <w:rPr>
          <w:sz w:val="24"/>
          <w:szCs w:val="24"/>
        </w:rPr>
        <w:t>, 2019</w:t>
      </w:r>
      <w:r w:rsidR="00B1565D">
        <w:rPr>
          <w:sz w:val="24"/>
          <w:szCs w:val="24"/>
        </w:rPr>
        <w:t xml:space="preserve"> at 3:00 PM EST in the Central Dispatch Conference Room 180 US 41 E Negaunee, MI 49866</w:t>
      </w:r>
      <w:r w:rsidR="00206086" w:rsidRPr="0076558C">
        <w:rPr>
          <w:sz w:val="24"/>
          <w:szCs w:val="24"/>
        </w:rPr>
        <w:t>.</w:t>
      </w:r>
    </w:p>
    <w:p w:rsidR="00690B8D" w:rsidRPr="0076558C" w:rsidRDefault="00690B8D" w:rsidP="00765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questions shall be submitted via email to the Representative.</w:t>
      </w:r>
    </w:p>
    <w:p w:rsidR="001F77E5" w:rsidRPr="001F77E5" w:rsidRDefault="001F77E5" w:rsidP="001F77E5">
      <w:pPr>
        <w:rPr>
          <w:sz w:val="24"/>
          <w:szCs w:val="24"/>
        </w:rPr>
      </w:pPr>
      <w:r w:rsidRPr="00206086">
        <w:rPr>
          <w:sz w:val="24"/>
          <w:szCs w:val="24"/>
        </w:rPr>
        <w:t xml:space="preserve">Award or Rejection, Irregularities, and </w:t>
      </w:r>
      <w:r w:rsidR="00690B8D">
        <w:rPr>
          <w:sz w:val="24"/>
          <w:szCs w:val="24"/>
        </w:rPr>
        <w:t>UPA</w:t>
      </w:r>
      <w:r w:rsidRPr="00206086">
        <w:rPr>
          <w:sz w:val="24"/>
          <w:szCs w:val="24"/>
        </w:rPr>
        <w:t xml:space="preserve"> Discretion</w:t>
      </w:r>
    </w:p>
    <w:p w:rsidR="001F77E5" w:rsidRPr="001F77E5" w:rsidRDefault="00206086" w:rsidP="001F77E5">
      <w:pPr>
        <w:rPr>
          <w:sz w:val="24"/>
          <w:szCs w:val="24"/>
        </w:rPr>
      </w:pPr>
      <w:r>
        <w:rPr>
          <w:sz w:val="24"/>
          <w:szCs w:val="24"/>
        </w:rPr>
        <w:t>UPA</w:t>
      </w:r>
      <w:r w:rsidR="001F77E5" w:rsidRPr="001F77E5">
        <w:rPr>
          <w:sz w:val="24"/>
          <w:szCs w:val="24"/>
        </w:rPr>
        <w:t xml:space="preserve"> reserves the right to:</w:t>
      </w:r>
    </w:p>
    <w:p w:rsidR="001F77E5" w:rsidRPr="0076558C" w:rsidRDefault="001F77E5" w:rsidP="0076558C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76558C">
        <w:rPr>
          <w:sz w:val="24"/>
          <w:szCs w:val="24"/>
        </w:rPr>
        <w:t xml:space="preserve">Accept any or reject any/all proposals received; </w:t>
      </w:r>
      <w:bookmarkStart w:id="0" w:name="_GoBack"/>
      <w:bookmarkEnd w:id="0"/>
    </w:p>
    <w:p w:rsidR="001F77E5" w:rsidRPr="0076558C" w:rsidRDefault="001F77E5" w:rsidP="0076558C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76558C">
        <w:rPr>
          <w:sz w:val="24"/>
          <w:szCs w:val="24"/>
        </w:rPr>
        <w:t>Waive defects, modify irregularities, informalities, or inconsistencies in any proposal received;</w:t>
      </w:r>
    </w:p>
    <w:p w:rsidR="001F77E5" w:rsidRPr="0076558C" w:rsidRDefault="001F77E5" w:rsidP="0076558C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76558C">
        <w:rPr>
          <w:sz w:val="24"/>
          <w:szCs w:val="24"/>
        </w:rPr>
        <w:t>S</w:t>
      </w:r>
      <w:r w:rsidR="00206086" w:rsidRPr="0076558C">
        <w:rPr>
          <w:sz w:val="24"/>
          <w:szCs w:val="24"/>
        </w:rPr>
        <w:t>elect or negotiate with any vendor’s</w:t>
      </w:r>
      <w:r w:rsidRPr="0076558C">
        <w:rPr>
          <w:sz w:val="24"/>
          <w:szCs w:val="24"/>
        </w:rPr>
        <w:t>,</w:t>
      </w:r>
      <w:r w:rsidR="00206086" w:rsidRPr="0076558C">
        <w:rPr>
          <w:sz w:val="24"/>
          <w:szCs w:val="24"/>
        </w:rPr>
        <w:t xml:space="preserve"> </w:t>
      </w:r>
      <w:r w:rsidRPr="0076558C">
        <w:rPr>
          <w:sz w:val="24"/>
          <w:szCs w:val="24"/>
        </w:rPr>
        <w:t xml:space="preserve">proposal or any portion of a proposal that appears, in the opinion of </w:t>
      </w:r>
      <w:r w:rsidR="00206086" w:rsidRPr="0076558C">
        <w:rPr>
          <w:sz w:val="24"/>
          <w:szCs w:val="24"/>
        </w:rPr>
        <w:t>the UPA</w:t>
      </w:r>
      <w:r w:rsidRPr="0076558C">
        <w:rPr>
          <w:sz w:val="24"/>
          <w:szCs w:val="24"/>
        </w:rPr>
        <w:t xml:space="preserve"> to be most advantageous to the </w:t>
      </w:r>
      <w:r w:rsidR="00206086" w:rsidRPr="0076558C">
        <w:rPr>
          <w:sz w:val="24"/>
          <w:szCs w:val="24"/>
        </w:rPr>
        <w:t>UPA</w:t>
      </w:r>
      <w:r w:rsidRPr="0076558C">
        <w:rPr>
          <w:sz w:val="24"/>
          <w:szCs w:val="24"/>
        </w:rPr>
        <w:t>;</w:t>
      </w:r>
    </w:p>
    <w:p w:rsidR="001F77E5" w:rsidRPr="0076558C" w:rsidRDefault="001F77E5" w:rsidP="0076558C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76558C">
        <w:rPr>
          <w:sz w:val="24"/>
          <w:szCs w:val="24"/>
        </w:rPr>
        <w:t>Negotiate any aspect of the proposal with any vendor and negotiate with more than one vendor at a time;</w:t>
      </w:r>
    </w:p>
    <w:p w:rsidR="001F77E5" w:rsidRPr="0076558C" w:rsidRDefault="001F77E5" w:rsidP="0076558C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76558C">
        <w:rPr>
          <w:sz w:val="24"/>
          <w:szCs w:val="24"/>
        </w:rPr>
        <w:t>Increase and/or decrease quantities of individual items based upon line item pricin</w:t>
      </w:r>
      <w:r w:rsidR="00206086" w:rsidRPr="0076558C">
        <w:rPr>
          <w:sz w:val="24"/>
          <w:szCs w:val="24"/>
        </w:rPr>
        <w:t>g</w:t>
      </w:r>
      <w:r w:rsidRPr="0076558C">
        <w:rPr>
          <w:sz w:val="24"/>
          <w:szCs w:val="24"/>
        </w:rPr>
        <w:t>;</w:t>
      </w:r>
    </w:p>
    <w:p w:rsidR="001F77E5" w:rsidRPr="0076558C" w:rsidRDefault="001F77E5" w:rsidP="007655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558C">
        <w:rPr>
          <w:sz w:val="24"/>
          <w:szCs w:val="24"/>
        </w:rPr>
        <w:t xml:space="preserve">Terminate negotiations and select the next most responsive vendor, prepare and release a new Request for Proposals, or take such other action as </w:t>
      </w:r>
      <w:r w:rsidR="00206086" w:rsidRPr="0076558C">
        <w:rPr>
          <w:sz w:val="24"/>
          <w:szCs w:val="24"/>
        </w:rPr>
        <w:t>the UPA</w:t>
      </w:r>
      <w:r w:rsidRPr="0076558C">
        <w:rPr>
          <w:sz w:val="24"/>
          <w:szCs w:val="24"/>
        </w:rPr>
        <w:t xml:space="preserve"> deems appropriate</w:t>
      </w:r>
      <w:r w:rsidR="00206086" w:rsidRPr="0076558C">
        <w:rPr>
          <w:sz w:val="24"/>
          <w:szCs w:val="24"/>
        </w:rPr>
        <w:t>.</w:t>
      </w:r>
      <w:r w:rsidRPr="0076558C">
        <w:rPr>
          <w:sz w:val="24"/>
          <w:szCs w:val="24"/>
        </w:rPr>
        <w:t xml:space="preserve"> </w:t>
      </w:r>
    </w:p>
    <w:p w:rsidR="00206086" w:rsidRDefault="00206086" w:rsidP="00206086">
      <w:pPr>
        <w:tabs>
          <w:tab w:val="left" w:pos="720"/>
        </w:tabs>
        <w:rPr>
          <w:sz w:val="24"/>
          <w:szCs w:val="24"/>
        </w:rPr>
      </w:pPr>
    </w:p>
    <w:p w:rsidR="00690B8D" w:rsidRDefault="00690B8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690B8D" w:rsidRDefault="00690B8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690B8D" w:rsidRDefault="00690B8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690B8D" w:rsidRDefault="00690B8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690B8D" w:rsidRDefault="00690B8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690B8D" w:rsidRDefault="00690B8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690B8D" w:rsidRDefault="00690B8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690B8D" w:rsidRDefault="00690B8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690B8D" w:rsidRDefault="00690B8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206086" w:rsidRDefault="00B1565D" w:rsidP="0020608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Hardware Specifications </w:t>
      </w:r>
    </w:p>
    <w:p w:rsidR="00B1565D" w:rsidRDefault="00B1565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B1565D" w:rsidRPr="00B1565D" w:rsidRDefault="009744B7" w:rsidP="00B1565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Option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Description</w:t>
      </w:r>
    </w:p>
    <w:p w:rsidR="00206086" w:rsidRDefault="009744B7" w:rsidP="009744B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Base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005E">
        <w:rPr>
          <w:sz w:val="24"/>
          <w:szCs w:val="24"/>
        </w:rPr>
        <w:t>Dell PowerEdge R7-</w:t>
      </w:r>
      <w:r>
        <w:rPr>
          <w:sz w:val="24"/>
          <w:szCs w:val="24"/>
        </w:rPr>
        <w:t xml:space="preserve">40XD Server </w:t>
      </w:r>
      <w:r>
        <w:rPr>
          <w:sz w:val="24"/>
          <w:szCs w:val="24"/>
        </w:rPr>
        <w:tab/>
        <w:t>Quantity 2</w:t>
      </w: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ahoma" w:hAnsi="Tahoma" w:cs="Tahoma"/>
          <w:b/>
          <w:sz w:val="20"/>
        </w:rPr>
      </w:pP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The following are the specifications for each sever</w:t>
      </w: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ahoma" w:hAnsi="Tahoma" w:cs="Tahoma"/>
          <w:b/>
          <w:sz w:val="20"/>
        </w:rPr>
      </w:pP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Trusted Platform</w:t>
      </w:r>
      <w:r>
        <w:rPr>
          <w:rFonts w:ascii="Tahoma" w:hAnsi="Tahoma" w:cs="Tahoma"/>
          <w:sz w:val="20"/>
        </w:rPr>
        <w:tab/>
        <w:t>Trusted Platform Module 2.0</w:t>
      </w:r>
    </w:p>
    <w:p w:rsidR="009744B7" w:rsidRPr="00BB073F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Chassis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Chassis with up to 24 x 2.5” hard drives for 2 CPU</w:t>
      </w:r>
    </w:p>
    <w:p w:rsidR="009744B7" w:rsidRPr="00BB073F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Processor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Intel® Xeon® silver 4110 .1 G, 8C/16T, 9.6GT/s</w:t>
      </w: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11M cache, Turbo, HT (85W) CCR4-2400</w:t>
      </w: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Additional Processor </w:t>
      </w:r>
      <w:r>
        <w:rPr>
          <w:rFonts w:ascii="Tahoma" w:hAnsi="Tahoma" w:cs="Tahoma"/>
          <w:sz w:val="20"/>
        </w:rPr>
        <w:tab/>
        <w:t>Intel® Xeon® silver 4110 .1 G, 8C/16T, 9.6GT/s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11M cache, Turbo, HT (85W) CCR4-2400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Processor Thermal</w:t>
      </w:r>
      <w:r>
        <w:rPr>
          <w:rFonts w:ascii="Tahoma" w:hAnsi="Tahoma" w:cs="Tahoma"/>
          <w:sz w:val="20"/>
        </w:rPr>
        <w:tab/>
        <w:t>2 Standard Heatsink for 125W or less CPUs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Configuration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Memory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32GB RDIMM, 2666MT/s Dual Rank</w:t>
      </w:r>
      <w:r>
        <w:rPr>
          <w:rFonts w:ascii="Tahoma" w:hAnsi="Tahoma" w:cs="Tahoma"/>
          <w:sz w:val="20"/>
        </w:rPr>
        <w:tab/>
        <w:t>Quantity 8 per server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RAID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C7, Unconfigured RAID for HDDs or SSDs (mixed drive types allowed)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RAID/Internal Storage</w:t>
      </w:r>
      <w:r>
        <w:rPr>
          <w:rFonts w:ascii="Tahoma" w:hAnsi="Tahoma" w:cs="Tahoma"/>
          <w:sz w:val="20"/>
        </w:rPr>
        <w:tab/>
        <w:t>PERC H740P RAID Controller, 8GB NV Cache, Adapter, Low Profile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Controllers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Hard Drive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2TB 7.2K RPM NLSAS 12Gbps 512n 2.5in Hot-plug </w:t>
      </w:r>
      <w:r>
        <w:rPr>
          <w:rFonts w:ascii="Tahoma" w:hAnsi="Tahoma" w:cs="Tahoma"/>
          <w:sz w:val="20"/>
        </w:rPr>
        <w:tab/>
        <w:t>Quantity 8 each server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Hard Drive 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Operating System</w:t>
      </w:r>
      <w:r>
        <w:rPr>
          <w:rFonts w:ascii="Tahoma" w:hAnsi="Tahoma" w:cs="Tahoma"/>
          <w:sz w:val="20"/>
        </w:rPr>
        <w:tab/>
        <w:t>No Operating System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OS Media Kits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No Media Required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Embedded Systems</w:t>
      </w:r>
      <w:r>
        <w:rPr>
          <w:rFonts w:ascii="Tahoma" w:hAnsi="Tahoma" w:cs="Tahoma"/>
          <w:sz w:val="20"/>
        </w:rPr>
        <w:tab/>
        <w:t>IDAC9, Enterprise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Management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Group Manager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IDRAC Group Manager, Disabled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Password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IDRAC, Legacy Password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PCIe Riser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Riser Config 1, 4 x 8 slots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Network Daughter Card</w:t>
      </w:r>
      <w:r>
        <w:rPr>
          <w:rFonts w:ascii="Tahoma" w:hAnsi="Tahoma" w:cs="Tahoma"/>
          <w:sz w:val="20"/>
        </w:rPr>
        <w:tab/>
        <w:t>Broadcom 5720 QP 16b Network Daughter Card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Additional Network</w:t>
      </w:r>
      <w:r>
        <w:rPr>
          <w:rFonts w:ascii="Tahoma" w:hAnsi="Tahoma" w:cs="Tahoma"/>
          <w:sz w:val="20"/>
        </w:rPr>
        <w:tab/>
        <w:t xml:space="preserve">Broadcom 5719 QP </w:t>
      </w:r>
      <w:proofErr w:type="gramStart"/>
      <w:r>
        <w:rPr>
          <w:rFonts w:ascii="Tahoma" w:hAnsi="Tahoma" w:cs="Tahoma"/>
          <w:sz w:val="20"/>
        </w:rPr>
        <w:t>1Gb</w:t>
      </w:r>
      <w:proofErr w:type="gramEnd"/>
      <w:r>
        <w:rPr>
          <w:rFonts w:ascii="Tahoma" w:hAnsi="Tahoma" w:cs="Tahoma"/>
          <w:sz w:val="20"/>
        </w:rPr>
        <w:t xml:space="preserve"> Interface Card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Cards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IDSDM and VFlash</w:t>
      </w:r>
      <w:r>
        <w:rPr>
          <w:rFonts w:ascii="Tahoma" w:hAnsi="Tahoma" w:cs="Tahoma"/>
          <w:sz w:val="20"/>
        </w:rPr>
        <w:tab/>
        <w:t>IDSDM and Combo Card Reader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Card Reader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Internal SD module</w:t>
      </w:r>
      <w:r>
        <w:rPr>
          <w:rFonts w:ascii="Tahoma" w:hAnsi="Tahoma" w:cs="Tahoma"/>
          <w:sz w:val="20"/>
        </w:rPr>
        <w:tab/>
        <w:t>2x 32GB microSDHC/SDXC Card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Fans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6 Standard Fans for R740/740XD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Power Supply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Dual, Hot Plug, Redundant Power Supply (1+1, 495W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Power Cords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NEMA 6=5-15P to C13 Wall Plug, 125 Volt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15 AMP 10 Feet, Power Cord North America</w:t>
      </w:r>
      <w:r>
        <w:rPr>
          <w:rFonts w:ascii="Tahoma" w:hAnsi="Tahoma" w:cs="Tahoma"/>
          <w:sz w:val="20"/>
        </w:rPr>
        <w:tab/>
        <w:t>Quantity 2 each server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Bezel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PowerEdge 2U Standard Bezel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0921A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Quick Sync 2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No Quick Sync</w:t>
      </w: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0921A4" w:rsidRDefault="000921A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BIOS and Advanced</w:t>
      </w:r>
      <w:r>
        <w:rPr>
          <w:rFonts w:ascii="Tahoma" w:hAnsi="Tahoma" w:cs="Tahoma"/>
          <w:sz w:val="20"/>
        </w:rPr>
        <w:tab/>
        <w:t>Performance BIOS Setting</w:t>
      </w:r>
    </w:p>
    <w:p w:rsidR="000921A4" w:rsidRDefault="000921A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System Configuration</w:t>
      </w:r>
    </w:p>
    <w:p w:rsidR="000921A4" w:rsidRDefault="000921A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Settings</w:t>
      </w: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0921A4" w:rsidRDefault="000921A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Advanced System</w:t>
      </w:r>
      <w:r>
        <w:rPr>
          <w:rFonts w:ascii="Tahoma" w:hAnsi="Tahoma" w:cs="Tahoma"/>
          <w:sz w:val="20"/>
        </w:rPr>
        <w:tab/>
        <w:t>UEFI BIOS Boot Mode with GPT Partition</w:t>
      </w:r>
    </w:p>
    <w:p w:rsidR="000921A4" w:rsidRDefault="000921A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Configurations</w:t>
      </w: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0921A4" w:rsidRDefault="000921A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Rack Rails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ReadyRails™ Sliding Rails with Cable Management arms</w:t>
      </w: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0921A4" w:rsidRDefault="000921A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Warranty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3 Years </w:t>
      </w: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Additional Hardware</w:t>
      </w: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center"/>
        <w:rPr>
          <w:rFonts w:ascii="Tahoma" w:hAnsi="Tahoma" w:cs="Tahoma"/>
          <w:b/>
          <w:sz w:val="20"/>
        </w:rPr>
      </w:pP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Cisco Catalyst 2960XR-48TS-l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Quantity 4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Cisco 2960XR Redundant Power Supplies ((PWR_C2_250WAC) </w:t>
      </w:r>
      <w:r>
        <w:rPr>
          <w:rFonts w:ascii="Tahoma" w:hAnsi="Tahoma" w:cs="Tahoma"/>
          <w:sz w:val="20"/>
        </w:rPr>
        <w:tab/>
        <w:t>Quantity 4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4"/>
          <w:szCs w:val="24"/>
        </w:rPr>
      </w:pPr>
      <w:r w:rsidRPr="00F7676F">
        <w:rPr>
          <w:b/>
          <w:sz w:val="24"/>
          <w:szCs w:val="24"/>
        </w:rPr>
        <w:t>Percentage of Recycled Materials: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Provide the percentage of recycled materials used in the construction of hardware ___________.</w:t>
      </w:r>
    </w:p>
    <w:p w:rsidR="000921A4" w:rsidRPr="00BB073F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</w:t>
      </w:r>
      <w:r>
        <w:rPr>
          <w:rFonts w:ascii="Tahoma" w:hAnsi="Tahoma" w:cs="Tahoma"/>
          <w:b/>
          <w:sz w:val="20"/>
        </w:rPr>
        <w:t>___ Complies with explanation___</w:t>
      </w:r>
    </w:p>
    <w:p w:rsidR="000921A4" w:rsidRPr="00A74DD4" w:rsidRDefault="000921A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ahoma" w:hAnsi="Tahoma" w:cs="Tahoma"/>
          <w:sz w:val="20"/>
        </w:rPr>
      </w:pP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Software Licensing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ahoma" w:hAnsi="Tahoma" w:cs="Tahoma"/>
          <w:b/>
          <w:sz w:val="20"/>
        </w:rPr>
      </w:pP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Description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Quantity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b/>
          <w:sz w:val="20"/>
        </w:rPr>
      </w:pP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VMware VSphere 6Essentials Plus with 3 years support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VEEM Essentials Enterprise 2CPU, bundled for VMware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2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Windows Server 2019 Standard License</w:t>
      </w:r>
      <w:r>
        <w:rPr>
          <w:rFonts w:ascii="Tahoma" w:hAnsi="Tahoma" w:cs="Tahoma"/>
          <w:sz w:val="20"/>
        </w:rPr>
        <w:tab/>
      </w:r>
      <w:r w:rsidR="007A005E">
        <w:rPr>
          <w:rFonts w:ascii="Tahoma" w:hAnsi="Tahoma" w:cs="Tahoma"/>
          <w:sz w:val="20"/>
        </w:rPr>
        <w:t>(2 Core Packs)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64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Windows Server device CALs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100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Windows 10 Box Copy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Windows 10 Enterprise Upgrade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Microsoft SQL Server Enterprise Core Edition – 2 Core Licenses w/software assurance</w:t>
      </w:r>
      <w:r>
        <w:rPr>
          <w:rFonts w:ascii="Tahoma" w:hAnsi="Tahoma" w:cs="Tahoma"/>
          <w:sz w:val="20"/>
        </w:rPr>
        <w:tab/>
        <w:t>4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Microsoft SQL Server Enterprise Core Edition – HA Active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4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</w:p>
    <w:p w:rsidR="00E21CF0" w:rsidRP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9744B7" w:rsidRP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</w:p>
    <w:p w:rsidR="009744B7" w:rsidRPr="00BB073F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ahoma" w:hAnsi="Tahoma" w:cs="Tahoma"/>
          <w:b/>
          <w:sz w:val="20"/>
        </w:rPr>
      </w:pPr>
    </w:p>
    <w:p w:rsidR="009744B7" w:rsidRPr="009744B7" w:rsidRDefault="009744B7" w:rsidP="009744B7">
      <w:pPr>
        <w:tabs>
          <w:tab w:val="left" w:pos="720"/>
        </w:tabs>
        <w:rPr>
          <w:sz w:val="24"/>
          <w:szCs w:val="24"/>
        </w:rPr>
      </w:pPr>
    </w:p>
    <w:p w:rsidR="00F7676F" w:rsidRDefault="00F7676F" w:rsidP="00C04D73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4"/>
          <w:szCs w:val="24"/>
        </w:rPr>
      </w:pPr>
    </w:p>
    <w:p w:rsidR="00F7676F" w:rsidRPr="00F7676F" w:rsidRDefault="00F7676F" w:rsidP="00C04D73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4"/>
          <w:szCs w:val="24"/>
        </w:rPr>
      </w:pPr>
    </w:p>
    <w:p w:rsidR="00F7676F" w:rsidRPr="00F7676F" w:rsidRDefault="00F7676F" w:rsidP="00C04D73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4"/>
          <w:szCs w:val="24"/>
        </w:rPr>
      </w:pPr>
    </w:p>
    <w:sectPr w:rsidR="00F7676F" w:rsidRPr="00F76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2B68"/>
    <w:multiLevelType w:val="hybridMultilevel"/>
    <w:tmpl w:val="C28A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21B0"/>
    <w:multiLevelType w:val="hybridMultilevel"/>
    <w:tmpl w:val="7692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DA4"/>
    <w:multiLevelType w:val="hybridMultilevel"/>
    <w:tmpl w:val="086673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B3E75"/>
    <w:multiLevelType w:val="multilevel"/>
    <w:tmpl w:val="40C4E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A5"/>
    <w:rsid w:val="00063B8C"/>
    <w:rsid w:val="000921A4"/>
    <w:rsid w:val="001B7119"/>
    <w:rsid w:val="001F77E5"/>
    <w:rsid w:val="00206086"/>
    <w:rsid w:val="002D5331"/>
    <w:rsid w:val="002D684D"/>
    <w:rsid w:val="00301E38"/>
    <w:rsid w:val="003518A5"/>
    <w:rsid w:val="00563AAC"/>
    <w:rsid w:val="00674651"/>
    <w:rsid w:val="00690B8D"/>
    <w:rsid w:val="0076558C"/>
    <w:rsid w:val="007A005E"/>
    <w:rsid w:val="007D157C"/>
    <w:rsid w:val="00841ED5"/>
    <w:rsid w:val="009744B7"/>
    <w:rsid w:val="009B6F80"/>
    <w:rsid w:val="009F1CF7"/>
    <w:rsid w:val="00A474B0"/>
    <w:rsid w:val="00A74DD4"/>
    <w:rsid w:val="00B1565D"/>
    <w:rsid w:val="00B81034"/>
    <w:rsid w:val="00C0399D"/>
    <w:rsid w:val="00C04D73"/>
    <w:rsid w:val="00C748D6"/>
    <w:rsid w:val="00CE5B70"/>
    <w:rsid w:val="00D10A20"/>
    <w:rsid w:val="00E21CF0"/>
    <w:rsid w:val="00EC59B9"/>
    <w:rsid w:val="00F301FA"/>
    <w:rsid w:val="00F7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81689-A92F-48B3-BE08-5FC698C7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8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johnson@mqtco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mqtuser</dc:creator>
  <cp:keywords/>
  <dc:description/>
  <cp:lastModifiedBy>mqtuser</cp:lastModifiedBy>
  <cp:revision>2</cp:revision>
  <cp:lastPrinted>2017-03-24T18:59:00Z</cp:lastPrinted>
  <dcterms:created xsi:type="dcterms:W3CDTF">2019-04-24T17:34:00Z</dcterms:created>
  <dcterms:modified xsi:type="dcterms:W3CDTF">2019-04-24T17:34:00Z</dcterms:modified>
</cp:coreProperties>
</file>