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4FE" w14:textId="4312404E" w:rsidR="00E46B84" w:rsidRPr="00E46B84" w:rsidRDefault="00E46B84">
      <w:pPr>
        <w:widowControl w:val="0"/>
        <w:pBdr>
          <w:top w:val="nil"/>
          <w:left w:val="nil"/>
          <w:bottom w:val="nil"/>
          <w:right w:val="nil"/>
          <w:between w:val="nil"/>
        </w:pBdr>
        <w:spacing w:line="253" w:lineRule="auto"/>
        <w:ind w:left="14" w:right="222" w:firstLine="9"/>
        <w:rPr>
          <w:rFonts w:ascii="Times" w:eastAsia="Times" w:hAnsi="Times" w:cs="Times"/>
          <w:b/>
          <w:color w:val="000000"/>
          <w:sz w:val="36"/>
          <w:szCs w:val="36"/>
          <w:u w:val="single"/>
        </w:rPr>
      </w:pPr>
      <w:r>
        <w:rPr>
          <w:rFonts w:ascii="Times" w:eastAsia="Times" w:hAnsi="Times" w:cs="Times"/>
          <w:b/>
          <w:color w:val="000000"/>
          <w:sz w:val="36"/>
          <w:szCs w:val="36"/>
          <w:u w:val="single"/>
        </w:rPr>
        <w:t>Mackinac County Respite</w:t>
      </w:r>
    </w:p>
    <w:p w14:paraId="0BD52413" w14:textId="77777777" w:rsidR="00E46B84" w:rsidRDefault="00E46B84">
      <w:pPr>
        <w:widowControl w:val="0"/>
        <w:pBdr>
          <w:top w:val="nil"/>
          <w:left w:val="nil"/>
          <w:bottom w:val="nil"/>
          <w:right w:val="nil"/>
          <w:between w:val="nil"/>
        </w:pBdr>
        <w:spacing w:line="253" w:lineRule="auto"/>
        <w:ind w:left="14" w:right="222" w:firstLine="9"/>
        <w:rPr>
          <w:rFonts w:ascii="Times" w:eastAsia="Times" w:hAnsi="Times" w:cs="Times"/>
          <w:b/>
          <w:color w:val="000000"/>
        </w:rPr>
      </w:pPr>
    </w:p>
    <w:p w14:paraId="4150F115" w14:textId="77777777" w:rsidR="00E46B84" w:rsidRDefault="00E46B84">
      <w:pPr>
        <w:widowControl w:val="0"/>
        <w:pBdr>
          <w:top w:val="nil"/>
          <w:left w:val="nil"/>
          <w:bottom w:val="nil"/>
          <w:right w:val="nil"/>
          <w:between w:val="nil"/>
        </w:pBdr>
        <w:spacing w:line="253" w:lineRule="auto"/>
        <w:ind w:left="14" w:right="222" w:firstLine="9"/>
        <w:rPr>
          <w:rFonts w:ascii="Times" w:eastAsia="Times" w:hAnsi="Times" w:cs="Times"/>
          <w:b/>
          <w:color w:val="000000"/>
        </w:rPr>
      </w:pPr>
    </w:p>
    <w:p w14:paraId="78AF41CB" w14:textId="77777777" w:rsidR="00E46B84" w:rsidRPr="00E46B84" w:rsidRDefault="00817913">
      <w:pPr>
        <w:widowControl w:val="0"/>
        <w:pBdr>
          <w:top w:val="nil"/>
          <w:left w:val="nil"/>
          <w:bottom w:val="nil"/>
          <w:right w:val="nil"/>
          <w:between w:val="nil"/>
        </w:pBdr>
        <w:spacing w:line="253" w:lineRule="auto"/>
        <w:ind w:left="14" w:right="222" w:firstLine="9"/>
        <w:rPr>
          <w:rFonts w:ascii="Times" w:eastAsia="Times" w:hAnsi="Times" w:cs="Times"/>
          <w:b/>
          <w:color w:val="000000"/>
          <w:u w:val="single"/>
        </w:rPr>
      </w:pPr>
      <w:r w:rsidRPr="00E46B84">
        <w:rPr>
          <w:rFonts w:ascii="Times" w:eastAsia="Times" w:hAnsi="Times" w:cs="Times"/>
          <w:b/>
          <w:color w:val="000000"/>
          <w:u w:val="single"/>
        </w:rPr>
        <w:t xml:space="preserve">CHIPPEWA-LUCE-MACKINAC COMMUNITY ACTION RESOURCE AUTHORITY </w:t>
      </w:r>
    </w:p>
    <w:p w14:paraId="00000001" w14:textId="2E39C109" w:rsidR="005605AB" w:rsidRDefault="00817913">
      <w:pPr>
        <w:widowControl w:val="0"/>
        <w:pBdr>
          <w:top w:val="nil"/>
          <w:left w:val="nil"/>
          <w:bottom w:val="nil"/>
          <w:right w:val="nil"/>
          <w:between w:val="nil"/>
        </w:pBdr>
        <w:spacing w:line="253" w:lineRule="auto"/>
        <w:ind w:left="14" w:right="222" w:firstLine="9"/>
        <w:rPr>
          <w:rFonts w:ascii="Times" w:eastAsia="Times" w:hAnsi="Times" w:cs="Times"/>
          <w:color w:val="000000"/>
          <w:sz w:val="19"/>
          <w:szCs w:val="19"/>
        </w:rPr>
      </w:pPr>
      <w:r>
        <w:rPr>
          <w:rFonts w:ascii="Times" w:eastAsia="Times" w:hAnsi="Times" w:cs="Times"/>
          <w:color w:val="000000"/>
          <w:sz w:val="19"/>
          <w:szCs w:val="19"/>
        </w:rPr>
        <w:t xml:space="preserve">524 </w:t>
      </w:r>
      <w:proofErr w:type="spellStart"/>
      <w:r>
        <w:rPr>
          <w:rFonts w:ascii="Times" w:eastAsia="Times" w:hAnsi="Times" w:cs="Times"/>
          <w:color w:val="000000"/>
          <w:sz w:val="19"/>
          <w:szCs w:val="19"/>
        </w:rPr>
        <w:t>Ashmun</w:t>
      </w:r>
      <w:proofErr w:type="spellEnd"/>
      <w:r>
        <w:rPr>
          <w:rFonts w:ascii="Times" w:eastAsia="Times" w:hAnsi="Times" w:cs="Times"/>
          <w:color w:val="000000"/>
          <w:sz w:val="19"/>
          <w:szCs w:val="19"/>
        </w:rPr>
        <w:t xml:space="preserve"> Street </w:t>
      </w:r>
    </w:p>
    <w:p w14:paraId="00000002" w14:textId="77777777" w:rsidR="005605AB" w:rsidRDefault="00817913">
      <w:pPr>
        <w:widowControl w:val="0"/>
        <w:pBdr>
          <w:top w:val="nil"/>
          <w:left w:val="nil"/>
          <w:bottom w:val="nil"/>
          <w:right w:val="nil"/>
          <w:between w:val="nil"/>
        </w:pBdr>
        <w:spacing w:line="240" w:lineRule="auto"/>
        <w:ind w:left="21"/>
        <w:rPr>
          <w:rFonts w:ascii="Times" w:eastAsia="Times" w:hAnsi="Times" w:cs="Times"/>
          <w:color w:val="000000"/>
          <w:sz w:val="19"/>
          <w:szCs w:val="19"/>
        </w:rPr>
      </w:pPr>
      <w:r>
        <w:rPr>
          <w:rFonts w:ascii="Times" w:eastAsia="Times" w:hAnsi="Times" w:cs="Times"/>
          <w:color w:val="000000"/>
          <w:sz w:val="19"/>
          <w:szCs w:val="19"/>
        </w:rPr>
        <w:t xml:space="preserve">Sault Sainte Marie, MI 49783 </w:t>
      </w:r>
    </w:p>
    <w:p w14:paraId="00000003" w14:textId="77777777" w:rsidR="005605AB" w:rsidRDefault="00817913">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632-3363 Main </w:t>
      </w:r>
    </w:p>
    <w:p w14:paraId="00000004" w14:textId="77777777" w:rsidR="005605AB" w:rsidRDefault="00817913">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632-4255 Fax </w:t>
      </w:r>
    </w:p>
    <w:p w14:paraId="00000005" w14:textId="77777777" w:rsidR="005605AB" w:rsidRDefault="00817913">
      <w:pPr>
        <w:widowControl w:val="0"/>
        <w:pBdr>
          <w:top w:val="nil"/>
          <w:left w:val="nil"/>
          <w:bottom w:val="nil"/>
          <w:right w:val="nil"/>
          <w:between w:val="nil"/>
        </w:pBdr>
        <w:spacing w:before="62"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www.clmcaa.com </w:t>
      </w:r>
    </w:p>
    <w:p w14:paraId="00000006" w14:textId="77777777" w:rsidR="005605AB" w:rsidRDefault="00817913">
      <w:pPr>
        <w:widowControl w:val="0"/>
        <w:pBdr>
          <w:top w:val="nil"/>
          <w:left w:val="nil"/>
          <w:bottom w:val="nil"/>
          <w:right w:val="nil"/>
          <w:between w:val="nil"/>
        </w:pBdr>
        <w:spacing w:before="2" w:line="240" w:lineRule="auto"/>
        <w:ind w:left="11"/>
        <w:rPr>
          <w:rFonts w:ascii="Times" w:eastAsia="Times" w:hAnsi="Times" w:cs="Times"/>
          <w:i/>
          <w:color w:val="000000"/>
          <w:sz w:val="19"/>
          <w:szCs w:val="19"/>
        </w:rPr>
      </w:pPr>
      <w:r>
        <w:rPr>
          <w:rFonts w:ascii="Times" w:eastAsia="Times" w:hAnsi="Times" w:cs="Times"/>
          <w:i/>
          <w:color w:val="000000"/>
          <w:sz w:val="19"/>
          <w:szCs w:val="19"/>
        </w:rPr>
        <w:t xml:space="preserve">Dennis </w:t>
      </w:r>
      <w:proofErr w:type="spellStart"/>
      <w:r>
        <w:rPr>
          <w:rFonts w:ascii="Times" w:eastAsia="Times" w:hAnsi="Times" w:cs="Times"/>
          <w:i/>
          <w:color w:val="000000"/>
          <w:sz w:val="19"/>
          <w:szCs w:val="19"/>
        </w:rPr>
        <w:t>Mcshane</w:t>
      </w:r>
      <w:proofErr w:type="spellEnd"/>
      <w:r>
        <w:rPr>
          <w:rFonts w:ascii="Times" w:eastAsia="Times" w:hAnsi="Times" w:cs="Times"/>
          <w:i/>
          <w:color w:val="000000"/>
          <w:sz w:val="19"/>
          <w:szCs w:val="19"/>
        </w:rPr>
        <w:t xml:space="preserve">, Executive Director </w:t>
      </w:r>
    </w:p>
    <w:p w14:paraId="00000007" w14:textId="77777777" w:rsidR="005605AB" w:rsidRDefault="00817913">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8" w14:textId="77777777" w:rsidR="005605AB" w:rsidRDefault="00817913">
      <w:pPr>
        <w:widowControl w:val="0"/>
        <w:pBdr>
          <w:top w:val="nil"/>
          <w:left w:val="nil"/>
          <w:bottom w:val="nil"/>
          <w:right w:val="nil"/>
          <w:between w:val="nil"/>
        </w:pBdr>
        <w:spacing w:before="1" w:line="235" w:lineRule="auto"/>
        <w:ind w:left="15" w:right="455" w:hanging="1"/>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dedicated to providing services and assistance to disadvantaged individuals in an effort to attack poverty and it cause, through development of employment </w:t>
      </w:r>
    </w:p>
    <w:p w14:paraId="00000009" w14:textId="77777777" w:rsidR="005605AB" w:rsidRDefault="00817913">
      <w:pPr>
        <w:widowControl w:val="0"/>
        <w:pBdr>
          <w:top w:val="nil"/>
          <w:left w:val="nil"/>
          <w:bottom w:val="nil"/>
          <w:right w:val="nil"/>
          <w:between w:val="nil"/>
        </w:pBdr>
        <w:spacing w:before="2" w:line="235" w:lineRule="auto"/>
        <w:ind w:left="15" w:right="596" w:firstLine="3"/>
        <w:rPr>
          <w:rFonts w:ascii="Times" w:eastAsia="Times" w:hAnsi="Times" w:cs="Times"/>
          <w:color w:val="000000"/>
          <w:sz w:val="19"/>
          <w:szCs w:val="19"/>
        </w:rPr>
      </w:pPr>
      <w:r>
        <w:rPr>
          <w:rFonts w:ascii="Times" w:eastAsia="Times" w:hAnsi="Times" w:cs="Times"/>
          <w:color w:val="000000"/>
          <w:sz w:val="19"/>
          <w:szCs w:val="19"/>
        </w:rPr>
        <w:t xml:space="preserve">opportunities, improving human performance, motivation and </w:t>
      </w:r>
      <w:r>
        <w:rPr>
          <w:rFonts w:ascii="Times" w:eastAsia="Times" w:hAnsi="Times" w:cs="Times"/>
          <w:color w:val="000000"/>
          <w:sz w:val="19"/>
          <w:szCs w:val="19"/>
        </w:rPr>
        <w:t xml:space="preserve">productivity by bettering the conditions under which they live, learn and work. </w:t>
      </w:r>
    </w:p>
    <w:p w14:paraId="0000000A" w14:textId="77777777" w:rsidR="005605AB" w:rsidRDefault="00817913" w:rsidP="00E46B84">
      <w:pPr>
        <w:widowControl w:val="0"/>
        <w:pBdr>
          <w:top w:val="nil"/>
          <w:left w:val="nil"/>
          <w:bottom w:val="nil"/>
          <w:right w:val="nil"/>
          <w:between w:val="nil"/>
        </w:pBdr>
        <w:spacing w:before="148"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0B" w14:textId="77777777" w:rsidR="005605AB" w:rsidRDefault="00817913">
      <w:pPr>
        <w:widowControl w:val="0"/>
        <w:pBdr>
          <w:top w:val="nil"/>
          <w:left w:val="nil"/>
          <w:bottom w:val="nil"/>
          <w:right w:val="nil"/>
          <w:between w:val="nil"/>
        </w:pBdr>
        <w:spacing w:before="278" w:line="234" w:lineRule="auto"/>
        <w:ind w:left="15" w:right="942" w:firstLine="2"/>
        <w:rPr>
          <w:rFonts w:ascii="Times" w:eastAsia="Times" w:hAnsi="Times" w:cs="Times"/>
          <w:color w:val="000000"/>
          <w:sz w:val="19"/>
          <w:szCs w:val="19"/>
        </w:rPr>
      </w:pPr>
      <w:r>
        <w:rPr>
          <w:rFonts w:ascii="Times" w:eastAsia="Times" w:hAnsi="Times" w:cs="Times"/>
          <w:color w:val="000000"/>
          <w:sz w:val="19"/>
          <w:szCs w:val="19"/>
        </w:rPr>
        <w:t xml:space="preserve">CHIPPEWA-LUCE-MACKINAC COMMUNITY ACTION RESOURCE AUTHORITY - CHIPPEWA COUNTY COMMUNITY ACTION </w:t>
      </w:r>
    </w:p>
    <w:p w14:paraId="0000000C" w14:textId="77777777" w:rsidR="005605AB" w:rsidRDefault="00817913">
      <w:pPr>
        <w:widowControl w:val="0"/>
        <w:pBdr>
          <w:top w:val="nil"/>
          <w:left w:val="nil"/>
          <w:bottom w:val="nil"/>
          <w:right w:val="nil"/>
          <w:between w:val="nil"/>
        </w:pBdr>
        <w:spacing w:before="5" w:line="240" w:lineRule="auto"/>
        <w:ind w:left="19"/>
        <w:rPr>
          <w:rFonts w:ascii="Times" w:eastAsia="Times" w:hAnsi="Times" w:cs="Times"/>
          <w:color w:val="000000"/>
          <w:sz w:val="19"/>
          <w:szCs w:val="19"/>
        </w:rPr>
      </w:pPr>
      <w:r>
        <w:rPr>
          <w:rFonts w:ascii="Times" w:eastAsia="Times" w:hAnsi="Times" w:cs="Times"/>
          <w:color w:val="000000"/>
          <w:sz w:val="19"/>
          <w:szCs w:val="19"/>
        </w:rPr>
        <w:t xml:space="preserve">524 </w:t>
      </w:r>
      <w:proofErr w:type="spellStart"/>
      <w:r>
        <w:rPr>
          <w:rFonts w:ascii="Times" w:eastAsia="Times" w:hAnsi="Times" w:cs="Times"/>
          <w:color w:val="000000"/>
          <w:sz w:val="19"/>
          <w:szCs w:val="19"/>
        </w:rPr>
        <w:t>Ashmun</w:t>
      </w:r>
      <w:proofErr w:type="spellEnd"/>
      <w:r>
        <w:rPr>
          <w:rFonts w:ascii="Times" w:eastAsia="Times" w:hAnsi="Times" w:cs="Times"/>
          <w:color w:val="000000"/>
          <w:sz w:val="19"/>
          <w:szCs w:val="19"/>
        </w:rPr>
        <w:t xml:space="preserve"> Street </w:t>
      </w:r>
    </w:p>
    <w:p w14:paraId="0000000D" w14:textId="77777777" w:rsidR="005605AB" w:rsidRDefault="00817913">
      <w:pPr>
        <w:widowControl w:val="0"/>
        <w:pBdr>
          <w:top w:val="nil"/>
          <w:left w:val="nil"/>
          <w:bottom w:val="nil"/>
          <w:right w:val="nil"/>
          <w:between w:val="nil"/>
        </w:pBdr>
        <w:spacing w:before="2" w:line="240" w:lineRule="auto"/>
        <w:ind w:left="21"/>
        <w:rPr>
          <w:rFonts w:ascii="Times" w:eastAsia="Times" w:hAnsi="Times" w:cs="Times"/>
          <w:color w:val="000000"/>
          <w:sz w:val="19"/>
          <w:szCs w:val="19"/>
        </w:rPr>
      </w:pPr>
      <w:r>
        <w:rPr>
          <w:rFonts w:ascii="Times" w:eastAsia="Times" w:hAnsi="Times" w:cs="Times"/>
          <w:color w:val="000000"/>
          <w:sz w:val="19"/>
          <w:szCs w:val="19"/>
        </w:rPr>
        <w:t xml:space="preserve">Sault Sainte Marie, MI 49783 </w:t>
      </w:r>
    </w:p>
    <w:p w14:paraId="0000000E" w14:textId="77777777" w:rsidR="005605AB" w:rsidRDefault="00817913">
      <w:pPr>
        <w:widowControl w:val="0"/>
        <w:pBdr>
          <w:top w:val="nil"/>
          <w:left w:val="nil"/>
          <w:bottom w:val="nil"/>
          <w:right w:val="nil"/>
          <w:between w:val="nil"/>
        </w:pBdr>
        <w:spacing w:before="9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632-3363 Main </w:t>
      </w:r>
    </w:p>
    <w:p w14:paraId="0000000F" w14:textId="77777777" w:rsidR="005605AB" w:rsidRDefault="00817913">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632-4255 Fax </w:t>
      </w:r>
    </w:p>
    <w:p w14:paraId="00000010" w14:textId="767C0C8B" w:rsidR="005605AB" w:rsidRDefault="005605AB"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00000011" w14:textId="77777777" w:rsidR="005605AB" w:rsidRDefault="00817913">
      <w:pPr>
        <w:widowControl w:val="0"/>
        <w:pBdr>
          <w:top w:val="nil"/>
          <w:left w:val="nil"/>
          <w:bottom w:val="nil"/>
          <w:right w:val="nil"/>
          <w:between w:val="nil"/>
        </w:pBdr>
        <w:spacing w:before="90" w:line="240" w:lineRule="auto"/>
        <w:ind w:left="11"/>
        <w:rPr>
          <w:rFonts w:ascii="Times" w:eastAsia="Times" w:hAnsi="Times" w:cs="Times"/>
          <w:i/>
          <w:color w:val="000000"/>
          <w:sz w:val="19"/>
          <w:szCs w:val="19"/>
        </w:rPr>
      </w:pPr>
      <w:r>
        <w:rPr>
          <w:rFonts w:ascii="Times" w:eastAsia="Times" w:hAnsi="Times" w:cs="Times"/>
          <w:i/>
          <w:color w:val="000000"/>
          <w:sz w:val="19"/>
          <w:szCs w:val="19"/>
        </w:rPr>
        <w:t xml:space="preserve">Dennis </w:t>
      </w:r>
      <w:proofErr w:type="spellStart"/>
      <w:r>
        <w:rPr>
          <w:rFonts w:ascii="Times" w:eastAsia="Times" w:hAnsi="Times" w:cs="Times"/>
          <w:i/>
          <w:color w:val="000000"/>
          <w:sz w:val="19"/>
          <w:szCs w:val="19"/>
        </w:rPr>
        <w:t>Mcshane</w:t>
      </w:r>
      <w:proofErr w:type="spellEnd"/>
      <w:r>
        <w:rPr>
          <w:rFonts w:ascii="Times" w:eastAsia="Times" w:hAnsi="Times" w:cs="Times"/>
          <w:i/>
          <w:color w:val="000000"/>
          <w:sz w:val="19"/>
          <w:szCs w:val="19"/>
        </w:rPr>
        <w:t xml:space="preserve">, Executive Director </w:t>
      </w:r>
    </w:p>
    <w:p w14:paraId="00000012" w14:textId="77777777" w:rsidR="005605AB" w:rsidRDefault="00817913">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3" w14:textId="77777777" w:rsidR="005605AB" w:rsidRDefault="00817913">
      <w:pPr>
        <w:widowControl w:val="0"/>
        <w:pBdr>
          <w:top w:val="nil"/>
          <w:left w:val="nil"/>
          <w:bottom w:val="nil"/>
          <w:right w:val="nil"/>
          <w:between w:val="nil"/>
        </w:pBdr>
        <w:spacing w:before="3"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9am-5pm </w:t>
      </w:r>
    </w:p>
    <w:p w14:paraId="0956B55E" w14:textId="77777777" w:rsidR="00E46B84" w:rsidRDefault="00817913">
      <w:pPr>
        <w:widowControl w:val="0"/>
        <w:pBdr>
          <w:top w:val="nil"/>
          <w:left w:val="nil"/>
          <w:bottom w:val="nil"/>
          <w:right w:val="nil"/>
          <w:between w:val="nil"/>
        </w:pBdr>
        <w:spacing w:before="282" w:line="234" w:lineRule="auto"/>
        <w:ind w:left="15" w:right="877" w:firstLine="2"/>
        <w:rPr>
          <w:rFonts w:ascii="Times" w:eastAsia="Times" w:hAnsi="Times" w:cs="Times"/>
          <w:color w:val="000000"/>
          <w:sz w:val="19"/>
          <w:szCs w:val="19"/>
        </w:rPr>
      </w:pPr>
      <w:r>
        <w:rPr>
          <w:rFonts w:ascii="Times" w:eastAsia="Times" w:hAnsi="Times" w:cs="Times"/>
          <w:color w:val="000000"/>
          <w:sz w:val="19"/>
          <w:szCs w:val="19"/>
        </w:rPr>
        <w:t xml:space="preserve">CHIPPEWA-LUCE-MACKINAC COMMUNITY ACTION RESOURCE AUTHORITY - MACKINAC COUNTY COMMUNITY ACTION CENTER </w:t>
      </w:r>
    </w:p>
    <w:p w14:paraId="00000014" w14:textId="0FFA1DD2" w:rsidR="005605AB" w:rsidRDefault="00817913" w:rsidP="00E46B84">
      <w:pPr>
        <w:widowControl w:val="0"/>
        <w:pBdr>
          <w:top w:val="nil"/>
          <w:left w:val="nil"/>
          <w:bottom w:val="nil"/>
          <w:right w:val="nil"/>
          <w:between w:val="nil"/>
        </w:pBdr>
        <w:spacing w:line="234" w:lineRule="auto"/>
        <w:ind w:left="15" w:right="877" w:firstLine="2"/>
        <w:rPr>
          <w:rFonts w:ascii="Times" w:eastAsia="Times" w:hAnsi="Times" w:cs="Times"/>
          <w:color w:val="000000"/>
          <w:sz w:val="19"/>
          <w:szCs w:val="19"/>
        </w:rPr>
      </w:pPr>
      <w:r>
        <w:rPr>
          <w:rFonts w:ascii="Times" w:eastAsia="Times" w:hAnsi="Times" w:cs="Times"/>
          <w:color w:val="000000"/>
          <w:sz w:val="19"/>
          <w:szCs w:val="19"/>
        </w:rPr>
        <w:t xml:space="preserve">368 </w:t>
      </w:r>
      <w:proofErr w:type="spellStart"/>
      <w:r>
        <w:rPr>
          <w:rFonts w:ascii="Times" w:eastAsia="Times" w:hAnsi="Times" w:cs="Times"/>
          <w:color w:val="000000"/>
          <w:sz w:val="19"/>
          <w:szCs w:val="19"/>
        </w:rPr>
        <w:t>Reagon</w:t>
      </w:r>
      <w:proofErr w:type="spellEnd"/>
      <w:r>
        <w:rPr>
          <w:rFonts w:ascii="Times" w:eastAsia="Times" w:hAnsi="Times" w:cs="Times"/>
          <w:color w:val="000000"/>
          <w:sz w:val="19"/>
          <w:szCs w:val="19"/>
        </w:rPr>
        <w:t xml:space="preserve"> Street </w:t>
      </w:r>
    </w:p>
    <w:p w14:paraId="00000015" w14:textId="77777777" w:rsidR="005605AB" w:rsidRDefault="00817913">
      <w:pPr>
        <w:widowControl w:val="0"/>
        <w:pBdr>
          <w:top w:val="nil"/>
          <w:left w:val="nil"/>
          <w:bottom w:val="nil"/>
          <w:right w:val="nil"/>
          <w:between w:val="nil"/>
        </w:pBdr>
        <w:spacing w:before="5" w:line="240" w:lineRule="auto"/>
        <w:ind w:left="21"/>
        <w:rPr>
          <w:rFonts w:ascii="Times" w:eastAsia="Times" w:hAnsi="Times" w:cs="Times"/>
          <w:color w:val="000000"/>
          <w:sz w:val="19"/>
          <w:szCs w:val="19"/>
        </w:rPr>
      </w:pPr>
      <w:r>
        <w:rPr>
          <w:rFonts w:ascii="Times" w:eastAsia="Times" w:hAnsi="Times" w:cs="Times"/>
          <w:color w:val="000000"/>
          <w:sz w:val="19"/>
          <w:szCs w:val="19"/>
        </w:rPr>
        <w:t xml:space="preserve">Saint Ignace, MI 49781 </w:t>
      </w:r>
    </w:p>
    <w:p w14:paraId="00000016" w14:textId="77777777" w:rsidR="005605AB" w:rsidRDefault="00817913">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643-8595 Main </w:t>
      </w:r>
    </w:p>
    <w:p w14:paraId="00000017" w14:textId="77777777" w:rsidR="005605AB" w:rsidRDefault="00817913">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643-8595 Phone for Web/API display </w:t>
      </w:r>
    </w:p>
    <w:p w14:paraId="00000018" w14:textId="77777777" w:rsidR="005605AB" w:rsidRDefault="00817913">
      <w:pPr>
        <w:widowControl w:val="0"/>
        <w:pBdr>
          <w:top w:val="nil"/>
          <w:left w:val="nil"/>
          <w:bottom w:val="nil"/>
          <w:right w:val="nil"/>
          <w:between w:val="nil"/>
        </w:pBdr>
        <w:spacing w:before="92" w:line="240" w:lineRule="auto"/>
        <w:ind w:left="11"/>
        <w:rPr>
          <w:rFonts w:ascii="Times" w:eastAsia="Times" w:hAnsi="Times" w:cs="Times"/>
          <w:i/>
          <w:color w:val="000000"/>
          <w:sz w:val="19"/>
          <w:szCs w:val="19"/>
        </w:rPr>
      </w:pPr>
      <w:r>
        <w:rPr>
          <w:rFonts w:ascii="Times" w:eastAsia="Times" w:hAnsi="Times" w:cs="Times"/>
          <w:i/>
          <w:color w:val="000000"/>
          <w:sz w:val="19"/>
          <w:szCs w:val="19"/>
        </w:rPr>
        <w:t xml:space="preserve">Don Wright, Service Coordinator </w:t>
      </w:r>
    </w:p>
    <w:p w14:paraId="00000019" w14:textId="77777777" w:rsidR="005605AB" w:rsidRDefault="00817913">
      <w:pPr>
        <w:widowControl w:val="0"/>
        <w:pBdr>
          <w:top w:val="nil"/>
          <w:left w:val="nil"/>
          <w:bottom w:val="nil"/>
          <w:right w:val="nil"/>
          <w:between w:val="nil"/>
        </w:pBdr>
        <w:spacing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9am-5pm </w:t>
      </w:r>
    </w:p>
    <w:p w14:paraId="0000001A" w14:textId="77777777" w:rsidR="005605AB" w:rsidRDefault="00817913" w:rsidP="00E46B84">
      <w:pPr>
        <w:widowControl w:val="0"/>
        <w:pBdr>
          <w:top w:val="nil"/>
          <w:left w:val="nil"/>
          <w:bottom w:val="nil"/>
          <w:right w:val="nil"/>
          <w:between w:val="nil"/>
        </w:pBdr>
        <w:spacing w:before="140"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B" w14:textId="77777777" w:rsidR="005605AB" w:rsidRDefault="00817913">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1C" w14:textId="77777777" w:rsidR="005605AB" w:rsidRDefault="00817913">
      <w:pPr>
        <w:widowControl w:val="0"/>
        <w:pBdr>
          <w:top w:val="nil"/>
          <w:left w:val="nil"/>
          <w:bottom w:val="nil"/>
          <w:right w:val="nil"/>
          <w:between w:val="nil"/>
        </w:pBdr>
        <w:spacing w:before="68" w:line="234" w:lineRule="auto"/>
        <w:ind w:left="15" w:right="617"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Provides in home assistance with activities of daily living including but not limited to assistance with bathing, dressing, grooming, toileting, transferring, eating, ambulation, housekeeping, companionship or caregiver relief to elderly or disabled indivi</w:t>
      </w:r>
      <w:r>
        <w:rPr>
          <w:rFonts w:ascii="Times" w:eastAsia="Times" w:hAnsi="Times" w:cs="Times"/>
          <w:color w:val="000000"/>
          <w:sz w:val="19"/>
          <w:szCs w:val="19"/>
        </w:rPr>
        <w:t xml:space="preserve">duals which allows them to stay in their own home. </w:t>
      </w: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 Age 60 and older or individuals disabled </w:t>
      </w:r>
    </w:p>
    <w:p w14:paraId="0000001D" w14:textId="77777777" w:rsidR="005605AB" w:rsidRDefault="00817913">
      <w:pPr>
        <w:widowControl w:val="0"/>
        <w:pBdr>
          <w:top w:val="nil"/>
          <w:left w:val="nil"/>
          <w:bottom w:val="nil"/>
          <w:right w:val="nil"/>
          <w:between w:val="nil"/>
        </w:pBdr>
        <w:spacing w:before="5" w:line="240" w:lineRule="auto"/>
        <w:ind w:left="20"/>
        <w:rPr>
          <w:rFonts w:ascii="Times" w:eastAsia="Times" w:hAnsi="Times" w:cs="Times"/>
          <w:color w:val="000000"/>
          <w:sz w:val="19"/>
          <w:szCs w:val="19"/>
        </w:rPr>
      </w:pPr>
      <w:r>
        <w:rPr>
          <w:rFonts w:ascii="Times" w:eastAsia="Times" w:hAnsi="Times" w:cs="Times"/>
          <w:color w:val="000000"/>
          <w:sz w:val="19"/>
          <w:szCs w:val="19"/>
        </w:rPr>
        <w:t xml:space="preserve">- Must meet income eligibility guidelines </w:t>
      </w:r>
    </w:p>
    <w:p w14:paraId="0000001E" w14:textId="77777777" w:rsidR="005605AB" w:rsidRDefault="00817913">
      <w:pPr>
        <w:widowControl w:val="0"/>
        <w:pBdr>
          <w:top w:val="nil"/>
          <w:left w:val="nil"/>
          <w:bottom w:val="nil"/>
          <w:right w:val="nil"/>
          <w:between w:val="nil"/>
        </w:pBdr>
        <w:spacing w:before="1" w:line="236" w:lineRule="auto"/>
        <w:ind w:left="15" w:right="843"/>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Proof of household income </w:t>
      </w:r>
    </w:p>
    <w:p w14:paraId="0000001F" w14:textId="77777777" w:rsidR="005605AB" w:rsidRDefault="00817913">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20" w14:textId="77777777" w:rsidR="005605AB" w:rsidRDefault="00817913" w:rsidP="00E46B84">
      <w:pPr>
        <w:widowControl w:val="0"/>
        <w:pBdr>
          <w:top w:val="nil"/>
          <w:left w:val="nil"/>
          <w:bottom w:val="nil"/>
          <w:right w:val="nil"/>
          <w:between w:val="nil"/>
        </w:pBdr>
        <w:spacing w:line="235" w:lineRule="auto"/>
        <w:ind w:right="34"/>
        <w:rPr>
          <w:rFonts w:ascii="Times" w:eastAsia="Times" w:hAnsi="Times" w:cs="Times"/>
          <w:color w:val="000000"/>
          <w:sz w:val="19"/>
          <w:szCs w:val="19"/>
        </w:rPr>
      </w:pPr>
      <w:r>
        <w:rPr>
          <w:rFonts w:ascii="Times" w:eastAsia="Times" w:hAnsi="Times" w:cs="Times"/>
          <w:b/>
          <w:color w:val="000000"/>
          <w:sz w:val="19"/>
          <w:szCs w:val="19"/>
        </w:rPr>
        <w:t xml:space="preserve">CONTACT PERSON: </w:t>
      </w:r>
      <w:proofErr w:type="spellStart"/>
      <w:r>
        <w:rPr>
          <w:rFonts w:ascii="Times" w:eastAsia="Times" w:hAnsi="Times" w:cs="Times"/>
          <w:color w:val="000000"/>
          <w:sz w:val="19"/>
          <w:szCs w:val="19"/>
        </w:rPr>
        <w:t>Marcey</w:t>
      </w:r>
      <w:proofErr w:type="spellEnd"/>
      <w:r>
        <w:rPr>
          <w:rFonts w:ascii="Times" w:eastAsia="Times" w:hAnsi="Times" w:cs="Times"/>
          <w:color w:val="000000"/>
          <w:sz w:val="19"/>
          <w:szCs w:val="19"/>
        </w:rPr>
        <w:t xml:space="preserve"> Thorne 906-632-3363 </w:t>
      </w:r>
      <w:proofErr w:type="spellStart"/>
      <w:r>
        <w:rPr>
          <w:rFonts w:ascii="Times" w:eastAsia="Times" w:hAnsi="Times" w:cs="Times"/>
          <w:color w:val="000000"/>
          <w:sz w:val="19"/>
          <w:szCs w:val="19"/>
        </w:rPr>
        <w:t>ext</w:t>
      </w:r>
      <w:proofErr w:type="spellEnd"/>
      <w:r>
        <w:rPr>
          <w:rFonts w:ascii="Times" w:eastAsia="Times" w:hAnsi="Times" w:cs="Times"/>
          <w:color w:val="000000"/>
          <w:sz w:val="19"/>
          <w:szCs w:val="19"/>
        </w:rPr>
        <w:t xml:space="preserve"> 119 </w:t>
      </w:r>
    </w:p>
    <w:p w14:paraId="00000021" w14:textId="77777777" w:rsidR="005605AB" w:rsidRDefault="00817913">
      <w:pPr>
        <w:widowControl w:val="0"/>
        <w:pBdr>
          <w:top w:val="nil"/>
          <w:left w:val="nil"/>
          <w:bottom w:val="nil"/>
          <w:right w:val="nil"/>
          <w:between w:val="nil"/>
        </w:pBdr>
        <w:spacing w:before="3" w:line="240" w:lineRule="auto"/>
        <w:ind w:left="289"/>
        <w:rPr>
          <w:rFonts w:ascii="Times" w:eastAsia="Times" w:hAnsi="Times" w:cs="Times"/>
          <w:color w:val="000000"/>
          <w:sz w:val="19"/>
          <w:szCs w:val="19"/>
        </w:rPr>
      </w:pPr>
      <w:r>
        <w:rPr>
          <w:rFonts w:ascii="Times" w:eastAsia="Times" w:hAnsi="Times" w:cs="Times"/>
          <w:b/>
          <w:color w:val="000000"/>
          <w:sz w:val="19"/>
          <w:szCs w:val="19"/>
        </w:rPr>
        <w:t xml:space="preserve">Sites: </w:t>
      </w:r>
      <w:r>
        <w:rPr>
          <w:rFonts w:ascii="Times" w:eastAsia="Times" w:hAnsi="Times" w:cs="Times"/>
          <w:color w:val="000000"/>
          <w:sz w:val="19"/>
          <w:szCs w:val="19"/>
        </w:rPr>
        <w:t xml:space="preserve">2 </w:t>
      </w:r>
    </w:p>
    <w:p w14:paraId="00000022" w14:textId="77777777" w:rsidR="005605AB" w:rsidRDefault="00817913" w:rsidP="00E46B84">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TAKE 5 </w:t>
      </w:r>
      <w:proofErr w:type="gramStart"/>
      <w:r>
        <w:rPr>
          <w:rFonts w:ascii="Times" w:eastAsia="Times" w:hAnsi="Times" w:cs="Times"/>
          <w:b/>
          <w:i/>
          <w:color w:val="000000"/>
          <w:sz w:val="19"/>
          <w:szCs w:val="19"/>
        </w:rPr>
        <w:t>PROGRAM</w:t>
      </w:r>
      <w:proofErr w:type="gramEnd"/>
      <w:r>
        <w:rPr>
          <w:rFonts w:ascii="Times" w:eastAsia="Times" w:hAnsi="Times" w:cs="Times"/>
          <w:b/>
          <w:i/>
          <w:color w:val="000000"/>
          <w:sz w:val="19"/>
          <w:szCs w:val="19"/>
        </w:rPr>
        <w:t xml:space="preserve"> </w:t>
      </w:r>
    </w:p>
    <w:p w14:paraId="00000023" w14:textId="77777777" w:rsidR="005605AB" w:rsidRDefault="00817913" w:rsidP="00E46B84">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Day Program Centers </w:t>
      </w:r>
    </w:p>
    <w:p w14:paraId="1DFBAC45" w14:textId="77777777" w:rsidR="00E46B84" w:rsidRDefault="00817913" w:rsidP="00E46B84">
      <w:pPr>
        <w:widowControl w:val="0"/>
        <w:pBdr>
          <w:top w:val="nil"/>
          <w:left w:val="nil"/>
          <w:bottom w:val="nil"/>
          <w:right w:val="nil"/>
          <w:between w:val="nil"/>
        </w:pBdr>
        <w:spacing w:before="70" w:line="234" w:lineRule="auto"/>
        <w:ind w:right="246"/>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respite to primary caregiver of persons who </w:t>
      </w:r>
      <w:proofErr w:type="gramStart"/>
      <w:r>
        <w:rPr>
          <w:rFonts w:ascii="Times" w:eastAsia="Times" w:hAnsi="Times" w:cs="Times"/>
          <w:color w:val="000000"/>
          <w:sz w:val="19"/>
          <w:szCs w:val="19"/>
        </w:rPr>
        <w:t>are in need of</w:t>
      </w:r>
      <w:proofErr w:type="gramEnd"/>
      <w:r>
        <w:rPr>
          <w:rFonts w:ascii="Times" w:eastAsia="Times" w:hAnsi="Times" w:cs="Times"/>
          <w:color w:val="000000"/>
          <w:sz w:val="19"/>
          <w:szCs w:val="19"/>
        </w:rPr>
        <w:t xml:space="preserve"> supervised protective care. Program may provide socialization, field trips, arts and crafts, range of motion exercises, and lunch. </w:t>
      </w:r>
    </w:p>
    <w:p w14:paraId="0BFC83E0" w14:textId="77777777" w:rsidR="00E46B84" w:rsidRDefault="00E46B84" w:rsidP="00E46B84">
      <w:pPr>
        <w:widowControl w:val="0"/>
        <w:pBdr>
          <w:top w:val="nil"/>
          <w:left w:val="nil"/>
          <w:bottom w:val="nil"/>
          <w:right w:val="nil"/>
          <w:between w:val="nil"/>
        </w:pBdr>
        <w:spacing w:before="70" w:line="234" w:lineRule="auto"/>
        <w:ind w:right="246"/>
        <w:rPr>
          <w:rFonts w:ascii="Times" w:eastAsia="Times" w:hAnsi="Times" w:cs="Times"/>
          <w:b/>
          <w:color w:val="000000"/>
          <w:sz w:val="19"/>
          <w:szCs w:val="19"/>
        </w:rPr>
      </w:pPr>
    </w:p>
    <w:p w14:paraId="6EA8EDDC" w14:textId="77777777" w:rsidR="00E46B84" w:rsidRDefault="00E46B84" w:rsidP="00E46B84">
      <w:pPr>
        <w:widowControl w:val="0"/>
        <w:pBdr>
          <w:top w:val="nil"/>
          <w:left w:val="nil"/>
          <w:bottom w:val="nil"/>
          <w:right w:val="nil"/>
          <w:between w:val="nil"/>
        </w:pBdr>
        <w:spacing w:before="70" w:line="234" w:lineRule="auto"/>
        <w:ind w:right="246"/>
        <w:rPr>
          <w:rFonts w:ascii="Times" w:eastAsia="Times" w:hAnsi="Times" w:cs="Times"/>
          <w:b/>
          <w:color w:val="000000"/>
          <w:sz w:val="19"/>
          <w:szCs w:val="19"/>
        </w:rPr>
      </w:pPr>
    </w:p>
    <w:p w14:paraId="3A9745B7" w14:textId="77777777" w:rsidR="00E46B84" w:rsidRDefault="00E46B84" w:rsidP="00E46B84">
      <w:pPr>
        <w:widowControl w:val="0"/>
        <w:pBdr>
          <w:top w:val="nil"/>
          <w:left w:val="nil"/>
          <w:bottom w:val="nil"/>
          <w:right w:val="nil"/>
          <w:between w:val="nil"/>
        </w:pBdr>
        <w:spacing w:before="70" w:line="234" w:lineRule="auto"/>
        <w:ind w:right="246"/>
        <w:rPr>
          <w:rFonts w:ascii="Times" w:eastAsia="Times" w:hAnsi="Times" w:cs="Times"/>
          <w:b/>
          <w:color w:val="000000"/>
          <w:sz w:val="19"/>
          <w:szCs w:val="19"/>
        </w:rPr>
      </w:pPr>
    </w:p>
    <w:p w14:paraId="0A06650E" w14:textId="61BA13D2" w:rsidR="00E46B84" w:rsidRDefault="00817913" w:rsidP="00E46B84">
      <w:pPr>
        <w:widowControl w:val="0"/>
        <w:pBdr>
          <w:top w:val="nil"/>
          <w:left w:val="nil"/>
          <w:bottom w:val="nil"/>
          <w:right w:val="nil"/>
          <w:between w:val="nil"/>
        </w:pBdr>
        <w:spacing w:before="70" w:line="234" w:lineRule="auto"/>
        <w:ind w:right="246"/>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 Individuals who are experiencing a dementia </w:t>
      </w:r>
      <w:r>
        <w:rPr>
          <w:rFonts w:ascii="Times" w:eastAsia="Times" w:hAnsi="Times" w:cs="Times"/>
          <w:color w:val="000000"/>
          <w:sz w:val="19"/>
          <w:szCs w:val="19"/>
        </w:rPr>
        <w:t xml:space="preserve">related illness </w:t>
      </w:r>
      <w:r>
        <w:rPr>
          <w:rFonts w:ascii="Times" w:eastAsia="Times" w:hAnsi="Times" w:cs="Times"/>
          <w:color w:val="000000"/>
          <w:sz w:val="19"/>
          <w:szCs w:val="19"/>
        </w:rPr>
        <w:t xml:space="preserve">- Preferably individuals who have a </w:t>
      </w:r>
      <w:proofErr w:type="spellStart"/>
      <w:proofErr w:type="gramStart"/>
      <w:r>
        <w:rPr>
          <w:rFonts w:ascii="Times" w:eastAsia="Times" w:hAnsi="Times" w:cs="Times"/>
          <w:color w:val="000000"/>
          <w:sz w:val="19"/>
          <w:szCs w:val="19"/>
        </w:rPr>
        <w:t>physicians</w:t>
      </w:r>
      <w:proofErr w:type="spellEnd"/>
      <w:proofErr w:type="gramEnd"/>
      <w:r>
        <w:rPr>
          <w:rFonts w:ascii="Times" w:eastAsia="Times" w:hAnsi="Times" w:cs="Times"/>
          <w:color w:val="000000"/>
          <w:sz w:val="19"/>
          <w:szCs w:val="19"/>
        </w:rPr>
        <w:t xml:space="preserve"> diagnosis </w:t>
      </w:r>
    </w:p>
    <w:p w14:paraId="13CB55B6" w14:textId="77777777" w:rsidR="00E46B84" w:rsidRDefault="00817913" w:rsidP="00E46B84">
      <w:pPr>
        <w:widowControl w:val="0"/>
        <w:pBdr>
          <w:top w:val="nil"/>
          <w:left w:val="nil"/>
          <w:bottom w:val="nil"/>
          <w:right w:val="nil"/>
          <w:between w:val="nil"/>
        </w:pBdr>
        <w:spacing w:before="70" w:line="234" w:lineRule="auto"/>
        <w:ind w:right="246"/>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7E52E4DE" w14:textId="77777777" w:rsidR="00E46B84" w:rsidRDefault="00817913" w:rsidP="00E46B84">
      <w:pPr>
        <w:widowControl w:val="0"/>
        <w:pBdr>
          <w:top w:val="nil"/>
          <w:left w:val="nil"/>
          <w:bottom w:val="nil"/>
          <w:right w:val="nil"/>
          <w:between w:val="nil"/>
        </w:pBdr>
        <w:spacing w:before="70" w:line="234" w:lineRule="auto"/>
        <w:ind w:right="246"/>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Sliding scale is used to determine ability to pay </w:t>
      </w:r>
    </w:p>
    <w:p w14:paraId="00000026" w14:textId="4D230212" w:rsidR="005605AB" w:rsidRDefault="00817913" w:rsidP="00E46B84">
      <w:pPr>
        <w:widowControl w:val="0"/>
        <w:pBdr>
          <w:top w:val="nil"/>
          <w:left w:val="nil"/>
          <w:bottom w:val="nil"/>
          <w:right w:val="nil"/>
          <w:between w:val="nil"/>
        </w:pBdr>
        <w:spacing w:before="70" w:line="234" w:lineRule="auto"/>
        <w:ind w:right="246"/>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Sherry Poirier </w:t>
      </w:r>
      <w:r>
        <w:rPr>
          <w:rFonts w:ascii="Times" w:eastAsia="Times" w:hAnsi="Times" w:cs="Times"/>
          <w:color w:val="000000"/>
          <w:sz w:val="19"/>
          <w:szCs w:val="19"/>
        </w:rPr>
        <w:t xml:space="preserve">906-632-3363 </w:t>
      </w:r>
    </w:p>
    <w:p w14:paraId="00000028" w14:textId="5B1B2F13" w:rsidR="005605AB" w:rsidRDefault="00E46B84" w:rsidP="00E46B84">
      <w:pPr>
        <w:widowControl w:val="0"/>
        <w:pBdr>
          <w:top w:val="nil"/>
          <w:left w:val="nil"/>
          <w:bottom w:val="nil"/>
          <w:right w:val="nil"/>
          <w:between w:val="nil"/>
        </w:pBdr>
        <w:spacing w:before="1" w:line="236" w:lineRule="auto"/>
        <w:ind w:left="1008" w:right="927" w:firstLine="432"/>
        <w:rPr>
          <w:rFonts w:ascii="Times" w:eastAsia="Times" w:hAnsi="Times" w:cs="Times"/>
          <w:color w:val="000000"/>
          <w:sz w:val="19"/>
          <w:szCs w:val="19"/>
        </w:rPr>
      </w:pPr>
      <w:r>
        <w:rPr>
          <w:rFonts w:ascii="Times" w:eastAsia="Times" w:hAnsi="Times" w:cs="Times"/>
          <w:color w:val="000000"/>
          <w:sz w:val="19"/>
          <w:szCs w:val="19"/>
        </w:rPr>
        <w:t xml:space="preserve">         </w:t>
      </w:r>
      <w:r w:rsidR="00817913">
        <w:rPr>
          <w:rFonts w:ascii="Times" w:eastAsia="Times" w:hAnsi="Times" w:cs="Times"/>
          <w:color w:val="000000"/>
          <w:sz w:val="19"/>
          <w:szCs w:val="19"/>
        </w:rPr>
        <w:t xml:space="preserve">Site 2: Don Wright 906-643-8595 or Sheri Poirier 906-632-3363 </w:t>
      </w:r>
    </w:p>
    <w:p w14:paraId="3CE9DE9E" w14:textId="730E30C2" w:rsidR="00E46B84" w:rsidRDefault="00E46B84" w:rsidP="00E46B84">
      <w:pPr>
        <w:widowControl w:val="0"/>
        <w:pBdr>
          <w:top w:val="nil"/>
          <w:left w:val="nil"/>
          <w:bottom w:val="nil"/>
          <w:right w:val="nil"/>
          <w:between w:val="nil"/>
        </w:pBdr>
        <w:spacing w:before="1" w:line="236" w:lineRule="auto"/>
        <w:ind w:left="1008" w:right="927" w:firstLine="432"/>
        <w:rPr>
          <w:rFonts w:ascii="Times" w:eastAsia="Times" w:hAnsi="Times" w:cs="Times"/>
          <w:color w:val="000000"/>
          <w:sz w:val="19"/>
          <w:szCs w:val="19"/>
        </w:rPr>
      </w:pPr>
    </w:p>
    <w:p w14:paraId="027168C2" w14:textId="53CC8BB4" w:rsidR="00E46B84" w:rsidRDefault="00E46B84" w:rsidP="00E46B84">
      <w:pPr>
        <w:widowControl w:val="0"/>
        <w:pBdr>
          <w:top w:val="nil"/>
          <w:left w:val="nil"/>
          <w:bottom w:val="nil"/>
          <w:right w:val="nil"/>
          <w:between w:val="nil"/>
        </w:pBdr>
        <w:spacing w:before="1" w:line="236" w:lineRule="auto"/>
        <w:ind w:left="1008" w:right="927" w:firstLine="432"/>
        <w:rPr>
          <w:rFonts w:ascii="Times" w:eastAsia="Times" w:hAnsi="Times" w:cs="Times"/>
          <w:color w:val="000000"/>
          <w:sz w:val="19"/>
          <w:szCs w:val="19"/>
        </w:rPr>
      </w:pPr>
    </w:p>
    <w:p w14:paraId="69185F31" w14:textId="585A62EF" w:rsidR="00E46B84" w:rsidRDefault="00E46B84" w:rsidP="00E46B84">
      <w:pPr>
        <w:widowControl w:val="0"/>
        <w:pBdr>
          <w:top w:val="nil"/>
          <w:left w:val="nil"/>
          <w:bottom w:val="nil"/>
          <w:right w:val="nil"/>
          <w:between w:val="nil"/>
        </w:pBdr>
        <w:spacing w:before="1" w:line="236" w:lineRule="auto"/>
        <w:ind w:left="1008" w:right="927" w:firstLine="432"/>
        <w:rPr>
          <w:rFonts w:ascii="Times" w:eastAsia="Times" w:hAnsi="Times" w:cs="Times"/>
          <w:color w:val="000000"/>
          <w:sz w:val="19"/>
          <w:szCs w:val="19"/>
        </w:rPr>
      </w:pPr>
    </w:p>
    <w:p w14:paraId="1E92426B" w14:textId="6C0AC34F" w:rsidR="00E46B84" w:rsidRDefault="00E46B84" w:rsidP="00E46B84">
      <w:pPr>
        <w:widowControl w:val="0"/>
        <w:pBdr>
          <w:top w:val="nil"/>
          <w:left w:val="nil"/>
          <w:bottom w:val="nil"/>
          <w:right w:val="nil"/>
          <w:between w:val="nil"/>
        </w:pBdr>
        <w:spacing w:before="1" w:line="236" w:lineRule="auto"/>
        <w:ind w:left="1008" w:right="927" w:firstLine="432"/>
        <w:rPr>
          <w:rFonts w:ascii="Times" w:eastAsia="Times" w:hAnsi="Times" w:cs="Times"/>
          <w:color w:val="000000"/>
          <w:sz w:val="19"/>
          <w:szCs w:val="19"/>
        </w:rPr>
      </w:pPr>
    </w:p>
    <w:p w14:paraId="73F38FA1" w14:textId="77777777" w:rsidR="00E46B84" w:rsidRDefault="00E46B84" w:rsidP="00E46B84">
      <w:pPr>
        <w:widowControl w:val="0"/>
        <w:pBdr>
          <w:top w:val="nil"/>
          <w:left w:val="nil"/>
          <w:bottom w:val="nil"/>
          <w:right w:val="nil"/>
          <w:between w:val="nil"/>
        </w:pBdr>
        <w:spacing w:before="1" w:line="236" w:lineRule="auto"/>
        <w:ind w:left="1008" w:right="927" w:firstLine="432"/>
        <w:rPr>
          <w:rFonts w:ascii="Times" w:eastAsia="Times" w:hAnsi="Times" w:cs="Times"/>
          <w:color w:val="000000"/>
          <w:sz w:val="19"/>
          <w:szCs w:val="19"/>
        </w:rPr>
      </w:pPr>
    </w:p>
    <w:p w14:paraId="58AFB394" w14:textId="77777777" w:rsidR="00E46B84" w:rsidRDefault="00E46B84" w:rsidP="00E46B84">
      <w:pPr>
        <w:widowControl w:val="0"/>
        <w:pBdr>
          <w:top w:val="nil"/>
          <w:left w:val="nil"/>
          <w:bottom w:val="nil"/>
          <w:right w:val="nil"/>
          <w:between w:val="nil"/>
        </w:pBdr>
        <w:spacing w:before="1" w:line="236" w:lineRule="auto"/>
        <w:ind w:left="1008" w:right="927" w:firstLine="432"/>
        <w:rPr>
          <w:rFonts w:ascii="Times" w:eastAsia="Times" w:hAnsi="Times" w:cs="Times"/>
          <w:color w:val="000000"/>
          <w:sz w:val="19"/>
          <w:szCs w:val="19"/>
        </w:rPr>
      </w:pPr>
    </w:p>
    <w:p w14:paraId="0000002A" w14:textId="14510EBB" w:rsidR="005605AB" w:rsidRPr="00E46B84" w:rsidRDefault="00817913" w:rsidP="00E46B84">
      <w:pPr>
        <w:widowControl w:val="0"/>
        <w:pBdr>
          <w:top w:val="nil"/>
          <w:left w:val="nil"/>
          <w:bottom w:val="nil"/>
          <w:right w:val="nil"/>
          <w:between w:val="nil"/>
        </w:pBdr>
        <w:spacing w:before="351" w:line="240" w:lineRule="auto"/>
        <w:rPr>
          <w:rFonts w:ascii="Times" w:eastAsia="Times" w:hAnsi="Times" w:cs="Times"/>
          <w:b/>
          <w:color w:val="000000"/>
          <w:u w:val="single"/>
        </w:rPr>
      </w:pPr>
      <w:r w:rsidRPr="00E46B84">
        <w:rPr>
          <w:rFonts w:ascii="Times" w:eastAsia="Times" w:hAnsi="Times" w:cs="Times"/>
          <w:b/>
          <w:color w:val="000000"/>
          <w:u w:val="single"/>
        </w:rPr>
        <w:t xml:space="preserve">HOSPICE OF THE EASTERN UPPER </w:t>
      </w:r>
      <w:r w:rsidRPr="00E46B84">
        <w:rPr>
          <w:rFonts w:ascii="Times" w:eastAsia="Times" w:hAnsi="Times" w:cs="Times"/>
          <w:b/>
          <w:color w:val="000000"/>
          <w:u w:val="single"/>
        </w:rPr>
        <w:t xml:space="preserve">PENINSULA </w:t>
      </w:r>
    </w:p>
    <w:p w14:paraId="0000002B" w14:textId="77777777" w:rsidR="005605AB" w:rsidRDefault="00817913" w:rsidP="00E46B84">
      <w:pPr>
        <w:widowControl w:val="0"/>
        <w:pBdr>
          <w:top w:val="nil"/>
          <w:left w:val="nil"/>
          <w:bottom w:val="nil"/>
          <w:right w:val="nil"/>
          <w:between w:val="nil"/>
        </w:pBdr>
        <w:spacing w:before="55" w:line="240" w:lineRule="auto"/>
        <w:rPr>
          <w:rFonts w:ascii="Times" w:eastAsia="Times" w:hAnsi="Times" w:cs="Times"/>
          <w:color w:val="000000"/>
          <w:sz w:val="19"/>
          <w:szCs w:val="19"/>
        </w:rPr>
      </w:pPr>
      <w:r>
        <w:rPr>
          <w:rFonts w:ascii="Times" w:eastAsia="Times" w:hAnsi="Times" w:cs="Times"/>
          <w:color w:val="000000"/>
          <w:sz w:val="19"/>
          <w:szCs w:val="19"/>
        </w:rPr>
        <w:t xml:space="preserve">308 West 12th Avenue </w:t>
      </w:r>
    </w:p>
    <w:p w14:paraId="0000002C" w14:textId="77777777" w:rsidR="005605AB" w:rsidRDefault="00817913" w:rsidP="00E46B84">
      <w:pPr>
        <w:widowControl w:val="0"/>
        <w:pBdr>
          <w:top w:val="nil"/>
          <w:left w:val="nil"/>
          <w:bottom w:val="nil"/>
          <w:right w:val="nil"/>
          <w:between w:val="nil"/>
        </w:pBdr>
        <w:spacing w:before="2" w:line="240" w:lineRule="auto"/>
        <w:rPr>
          <w:rFonts w:ascii="Times" w:eastAsia="Times" w:hAnsi="Times" w:cs="Times"/>
          <w:color w:val="000000"/>
          <w:sz w:val="19"/>
          <w:szCs w:val="19"/>
        </w:rPr>
      </w:pPr>
      <w:r>
        <w:rPr>
          <w:rFonts w:ascii="Times" w:eastAsia="Times" w:hAnsi="Times" w:cs="Times"/>
          <w:color w:val="000000"/>
          <w:sz w:val="19"/>
          <w:szCs w:val="19"/>
        </w:rPr>
        <w:t xml:space="preserve">Sault Ste. Marie, MI 49783 </w:t>
      </w:r>
    </w:p>
    <w:p w14:paraId="0000002D" w14:textId="77777777" w:rsidR="005605AB" w:rsidRDefault="00817913" w:rsidP="00E46B84">
      <w:pPr>
        <w:widowControl w:val="0"/>
        <w:pBdr>
          <w:top w:val="nil"/>
          <w:left w:val="nil"/>
          <w:bottom w:val="nil"/>
          <w:right w:val="nil"/>
          <w:between w:val="nil"/>
        </w:pBdr>
        <w:spacing w:before="93" w:line="240" w:lineRule="auto"/>
        <w:rPr>
          <w:rFonts w:ascii="Times" w:eastAsia="Times" w:hAnsi="Times" w:cs="Times"/>
          <w:color w:val="000000"/>
          <w:sz w:val="19"/>
          <w:szCs w:val="19"/>
        </w:rPr>
      </w:pPr>
      <w:r>
        <w:rPr>
          <w:rFonts w:ascii="Times" w:eastAsia="Times" w:hAnsi="Times" w:cs="Times"/>
          <w:color w:val="000000"/>
          <w:sz w:val="19"/>
          <w:szCs w:val="19"/>
        </w:rPr>
        <w:t xml:space="preserve">(906) 259-0222 Main </w:t>
      </w:r>
    </w:p>
    <w:p w14:paraId="0000002E" w14:textId="77777777" w:rsidR="005605AB" w:rsidRDefault="00817913"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259-0224 Fax </w:t>
      </w:r>
    </w:p>
    <w:p w14:paraId="0000002F" w14:textId="77777777" w:rsidR="005605AB" w:rsidRDefault="00817913" w:rsidP="00E46B84">
      <w:pPr>
        <w:widowControl w:val="0"/>
        <w:pBdr>
          <w:top w:val="nil"/>
          <w:left w:val="nil"/>
          <w:bottom w:val="nil"/>
          <w:right w:val="nil"/>
          <w:between w:val="nil"/>
        </w:pBdr>
        <w:spacing w:before="61" w:line="240" w:lineRule="auto"/>
        <w:rPr>
          <w:rFonts w:ascii="Times" w:eastAsia="Times" w:hAnsi="Times" w:cs="Times"/>
          <w:color w:val="000000"/>
          <w:sz w:val="19"/>
          <w:szCs w:val="19"/>
        </w:rPr>
      </w:pPr>
      <w:r>
        <w:rPr>
          <w:rFonts w:ascii="Times" w:eastAsia="Times" w:hAnsi="Times" w:cs="Times"/>
          <w:color w:val="000000"/>
          <w:sz w:val="19"/>
          <w:szCs w:val="19"/>
        </w:rPr>
        <w:t xml:space="preserve">www.hospiceoftheeup.com </w:t>
      </w:r>
    </w:p>
    <w:p w14:paraId="00000030" w14:textId="77777777" w:rsidR="005605AB" w:rsidRDefault="00817913" w:rsidP="00E46B84">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hospice@hospiceoftheeup.com </w:t>
      </w:r>
    </w:p>
    <w:p w14:paraId="00000031" w14:textId="77777777" w:rsidR="005605AB" w:rsidRDefault="00817913" w:rsidP="00E46B84">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T</w:t>
      </w:r>
      <w:r>
        <w:rPr>
          <w:rFonts w:ascii="Times" w:eastAsia="Times" w:hAnsi="Times" w:cs="Times"/>
          <w:i/>
          <w:color w:val="000000"/>
          <w:sz w:val="19"/>
          <w:szCs w:val="19"/>
        </w:rPr>
        <w:t>r</w:t>
      </w:r>
      <w:r>
        <w:rPr>
          <w:rFonts w:ascii="Times" w:eastAsia="Times" w:hAnsi="Times" w:cs="Times"/>
          <w:i/>
          <w:color w:val="000000"/>
          <w:sz w:val="19"/>
          <w:szCs w:val="19"/>
        </w:rPr>
        <w:t xml:space="preserve">acey Holt, Executive Director </w:t>
      </w:r>
    </w:p>
    <w:p w14:paraId="0FCFC085" w14:textId="77777777" w:rsidR="00E46B84" w:rsidRDefault="00817913" w:rsidP="00E46B84">
      <w:pPr>
        <w:widowControl w:val="0"/>
        <w:pBdr>
          <w:top w:val="nil"/>
          <w:left w:val="nil"/>
          <w:bottom w:val="nil"/>
          <w:right w:val="nil"/>
          <w:between w:val="nil"/>
        </w:pBdr>
        <w:spacing w:before="1" w:line="234" w:lineRule="auto"/>
        <w:ind w:right="213"/>
        <w:rPr>
          <w:rFonts w:ascii="Times" w:eastAsia="Times" w:hAnsi="Times" w:cs="Times"/>
          <w:color w:val="000000"/>
          <w:sz w:val="19"/>
          <w:szCs w:val="19"/>
        </w:rPr>
      </w:pPr>
      <w:r>
        <w:rPr>
          <w:rFonts w:ascii="Times" w:eastAsia="Times" w:hAnsi="Times" w:cs="Times"/>
          <w:color w:val="000000"/>
          <w:sz w:val="19"/>
          <w:szCs w:val="19"/>
        </w:rPr>
        <w:t xml:space="preserve">Public transportation accessible; a pamphlet is on file. </w:t>
      </w:r>
    </w:p>
    <w:p w14:paraId="00000032" w14:textId="7EA80B8B" w:rsidR="005605AB" w:rsidRDefault="00817913" w:rsidP="00E46B84">
      <w:pPr>
        <w:widowControl w:val="0"/>
        <w:pBdr>
          <w:top w:val="nil"/>
          <w:left w:val="nil"/>
          <w:bottom w:val="nil"/>
          <w:right w:val="nil"/>
          <w:between w:val="nil"/>
        </w:pBdr>
        <w:spacing w:before="1" w:line="234" w:lineRule="auto"/>
        <w:ind w:right="21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that is dedicated to providing community support and bereavement services to individuals touched by life threatening illness, grief and loss. </w:t>
      </w:r>
    </w:p>
    <w:p w14:paraId="00000033" w14:textId="30196CE2" w:rsidR="005605AB" w:rsidRDefault="00817913" w:rsidP="00E46B84">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8:30am-4:30pm </w:t>
      </w:r>
    </w:p>
    <w:p w14:paraId="00000034" w14:textId="77777777" w:rsidR="005605AB" w:rsidRDefault="00817913" w:rsidP="00E46B84">
      <w:pPr>
        <w:widowControl w:val="0"/>
        <w:pBdr>
          <w:top w:val="nil"/>
          <w:left w:val="nil"/>
          <w:bottom w:val="nil"/>
          <w:right w:val="nil"/>
          <w:between w:val="nil"/>
        </w:pBdr>
        <w:spacing w:before="142" w:line="240" w:lineRule="auto"/>
        <w:ind w:right="1996"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5" w14:textId="77777777" w:rsidR="005605AB" w:rsidRDefault="00817913" w:rsidP="00E46B84">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36" w14:textId="77777777" w:rsidR="005605AB" w:rsidRDefault="00817913" w:rsidP="00E46B84">
      <w:pPr>
        <w:widowControl w:val="0"/>
        <w:pBdr>
          <w:top w:val="nil"/>
          <w:left w:val="nil"/>
          <w:bottom w:val="nil"/>
          <w:right w:val="nil"/>
          <w:between w:val="nil"/>
        </w:pBdr>
        <w:spacing w:before="70" w:line="234" w:lineRule="auto"/>
        <w:ind w:right="16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37" w14:textId="77777777" w:rsidR="005605AB" w:rsidRDefault="00817913" w:rsidP="00E46B84">
      <w:pPr>
        <w:widowControl w:val="0"/>
        <w:pBdr>
          <w:top w:val="nil"/>
          <w:left w:val="nil"/>
          <w:bottom w:val="nil"/>
          <w:right w:val="nil"/>
          <w:between w:val="nil"/>
        </w:pBdr>
        <w:spacing w:before="5" w:line="234" w:lineRule="auto"/>
        <w:ind w:right="729"/>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Chippewa and Mackinac County Residents </w:t>
      </w:r>
    </w:p>
    <w:p w14:paraId="00000038" w14:textId="77777777" w:rsidR="005605AB" w:rsidRDefault="00817913" w:rsidP="00E46B84">
      <w:pPr>
        <w:widowControl w:val="0"/>
        <w:pBdr>
          <w:top w:val="nil"/>
          <w:left w:val="nil"/>
          <w:bottom w:val="nil"/>
          <w:right w:val="nil"/>
          <w:between w:val="nil"/>
        </w:pBdr>
        <w:spacing w:before="5" w:line="236" w:lineRule="auto"/>
        <w:ind w:right="622"/>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39" w14:textId="77777777" w:rsidR="005605AB" w:rsidRDefault="00817913" w:rsidP="00E46B84">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No fees </w:t>
      </w:r>
    </w:p>
    <w:p w14:paraId="0000003A" w14:textId="38389BEE" w:rsidR="005605AB" w:rsidRDefault="00817913"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Tracey Holt 906-259-0222 </w:t>
      </w:r>
    </w:p>
    <w:p w14:paraId="6EC2D0AD" w14:textId="42CC672C"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369ED33C" w14:textId="061A6CE2"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3ECFC38A" w14:textId="438D49C4"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1E53CCBB" w14:textId="0FE1E453"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6800F514" w14:textId="07C6F190"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762DC700" w14:textId="553832DA"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6803A5BE" w14:textId="6EFA4DFA"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138E5580" w14:textId="5672D5B5"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0E7D622A" w14:textId="7B2B9DD3"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5352AD2C" w14:textId="25CA6533"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609924CD" w14:textId="61D9FCE9"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02C8665E" w14:textId="77777777"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366CD119" w14:textId="079E6BDA"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639C2D69" w14:textId="53D0BE40"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0A1F80D5" w14:textId="759E2E36"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505FCEB8" w14:textId="77777777" w:rsidR="00E46B84" w:rsidRDefault="00E46B84" w:rsidP="00E46B84">
      <w:pPr>
        <w:widowControl w:val="0"/>
        <w:pBdr>
          <w:top w:val="nil"/>
          <w:left w:val="nil"/>
          <w:bottom w:val="nil"/>
          <w:right w:val="nil"/>
          <w:between w:val="nil"/>
        </w:pBdr>
        <w:spacing w:before="1" w:line="240" w:lineRule="auto"/>
        <w:rPr>
          <w:rFonts w:ascii="Times" w:eastAsia="Times" w:hAnsi="Times" w:cs="Times"/>
          <w:color w:val="000000"/>
          <w:sz w:val="19"/>
          <w:szCs w:val="19"/>
        </w:rPr>
      </w:pPr>
    </w:p>
    <w:p w14:paraId="6BEF3BA9" w14:textId="77777777" w:rsidR="00E46B84" w:rsidRPr="00E46B84" w:rsidRDefault="00817913" w:rsidP="00E46B84">
      <w:pPr>
        <w:widowControl w:val="0"/>
        <w:pBdr>
          <w:top w:val="nil"/>
          <w:left w:val="nil"/>
          <w:bottom w:val="nil"/>
          <w:right w:val="nil"/>
          <w:between w:val="nil"/>
        </w:pBdr>
        <w:spacing w:before="349" w:line="285" w:lineRule="auto"/>
        <w:ind w:right="33"/>
        <w:rPr>
          <w:rFonts w:ascii="Times" w:eastAsia="Times" w:hAnsi="Times" w:cs="Times"/>
          <w:b/>
          <w:color w:val="000000"/>
          <w:u w:val="single"/>
        </w:rPr>
      </w:pPr>
      <w:r w:rsidRPr="00E46B84">
        <w:rPr>
          <w:rFonts w:ascii="Times" w:eastAsia="Times" w:hAnsi="Times" w:cs="Times"/>
          <w:b/>
          <w:color w:val="000000"/>
          <w:u w:val="single"/>
        </w:rPr>
        <w:lastRenderedPageBreak/>
        <w:t>NORTHWOODS HOME CARE AND HOSPICE</w:t>
      </w:r>
    </w:p>
    <w:p w14:paraId="0000003B" w14:textId="3BE8C58B" w:rsidR="005605AB" w:rsidRDefault="00817913" w:rsidP="00E46B84">
      <w:pPr>
        <w:widowControl w:val="0"/>
        <w:pBdr>
          <w:top w:val="nil"/>
          <w:left w:val="nil"/>
          <w:bottom w:val="nil"/>
          <w:right w:val="nil"/>
          <w:between w:val="nil"/>
        </w:pBdr>
        <w:spacing w:line="285" w:lineRule="auto"/>
        <w:rPr>
          <w:rFonts w:ascii="Times" w:eastAsia="Times" w:hAnsi="Times" w:cs="Times"/>
          <w:color w:val="000000"/>
          <w:sz w:val="19"/>
          <w:szCs w:val="19"/>
        </w:rPr>
      </w:pPr>
      <w:r>
        <w:rPr>
          <w:rFonts w:ascii="Times" w:eastAsia="Times" w:hAnsi="Times" w:cs="Times"/>
          <w:color w:val="000000"/>
          <w:sz w:val="19"/>
          <w:szCs w:val="19"/>
        </w:rPr>
        <w:t xml:space="preserve">226 South Cedar Street </w:t>
      </w:r>
    </w:p>
    <w:p w14:paraId="0000003C"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3D"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40" w14:textId="435BBE21" w:rsidR="005605AB" w:rsidRPr="00E46B84"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sectPr w:rsidR="005605AB" w:rsidRPr="00E46B84" w:rsidSect="00E46B84">
          <w:headerReference w:type="even" r:id="rId6"/>
          <w:headerReference w:type="default" r:id="rId7"/>
          <w:footerReference w:type="even" r:id="rId8"/>
          <w:footerReference w:type="default" r:id="rId9"/>
          <w:headerReference w:type="first" r:id="rId10"/>
          <w:footerReference w:type="first" r:id="rId11"/>
          <w:pgSz w:w="12180" w:h="15820"/>
          <w:pgMar w:top="1440" w:right="1440" w:bottom="1440" w:left="1440" w:header="0" w:footer="720" w:gutter="0"/>
          <w:pgNumType w:start="1"/>
          <w:cols w:space="0"/>
          <w:docGrid w:linePitch="299"/>
        </w:sectPr>
      </w:pPr>
      <w:r>
        <w:rPr>
          <w:rFonts w:ascii="Times" w:eastAsia="Times" w:hAnsi="Times" w:cs="Times"/>
          <w:color w:val="000000"/>
          <w:sz w:val="19"/>
          <w:szCs w:val="19"/>
        </w:rPr>
        <w:t>(800) 852-3736 Toll Fre</w:t>
      </w:r>
      <w:r w:rsidR="00E46B84">
        <w:rPr>
          <w:rFonts w:ascii="Times" w:eastAsia="Times" w:hAnsi="Times" w:cs="Times"/>
          <w:color w:val="000000"/>
          <w:sz w:val="19"/>
          <w:szCs w:val="19"/>
        </w:rPr>
        <w:t>e</w:t>
      </w:r>
    </w:p>
    <w:p w14:paraId="00000042" w14:textId="3199D2BA"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43"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44"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45" w14:textId="77777777" w:rsidR="005605AB" w:rsidRDefault="00817913" w:rsidP="00E46B84">
      <w:pPr>
        <w:widowControl w:val="0"/>
        <w:pBdr>
          <w:top w:val="nil"/>
          <w:left w:val="nil"/>
          <w:bottom w:val="nil"/>
          <w:right w:val="nil"/>
          <w:between w:val="nil"/>
        </w:pBdr>
        <w:spacing w:line="240" w:lineRule="auto"/>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46"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47" w14:textId="77777777" w:rsidR="005605AB" w:rsidRDefault="00817913" w:rsidP="00E46B84">
      <w:pPr>
        <w:widowControl w:val="0"/>
        <w:pBdr>
          <w:top w:val="nil"/>
          <w:left w:val="nil"/>
          <w:bottom w:val="nil"/>
          <w:right w:val="nil"/>
          <w:between w:val="nil"/>
        </w:pBdr>
        <w:spacing w:line="233" w:lineRule="auto"/>
        <w:jc w:val="both"/>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 </w:t>
      </w:r>
    </w:p>
    <w:p w14:paraId="00000048" w14:textId="77777777" w:rsidR="005605AB" w:rsidRDefault="00817913" w:rsidP="00E46B84">
      <w:pPr>
        <w:widowControl w:val="0"/>
        <w:pBdr>
          <w:top w:val="nil"/>
          <w:left w:val="nil"/>
          <w:bottom w:val="nil"/>
          <w:right w:val="nil"/>
          <w:between w:val="nil"/>
        </w:pBdr>
        <w:spacing w:before="120" w:after="100" w:afterAutospacing="1"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49" w14:textId="77777777" w:rsidR="005605AB" w:rsidRDefault="00817913" w:rsidP="00E46B84">
      <w:pPr>
        <w:widowControl w:val="0"/>
        <w:pBdr>
          <w:top w:val="nil"/>
          <w:left w:val="nil"/>
          <w:bottom w:val="nil"/>
          <w:right w:val="nil"/>
          <w:between w:val="nil"/>
        </w:pBdr>
        <w:spacing w:line="234" w:lineRule="auto"/>
        <w:rPr>
          <w:rFonts w:ascii="Times" w:eastAsia="Times" w:hAnsi="Times" w:cs="Times"/>
          <w:color w:val="000000"/>
          <w:sz w:val="19"/>
          <w:szCs w:val="19"/>
        </w:rPr>
      </w:pPr>
      <w:r>
        <w:rPr>
          <w:rFonts w:ascii="Times" w:eastAsia="Times" w:hAnsi="Times" w:cs="Times"/>
          <w:color w:val="000000"/>
          <w:sz w:val="19"/>
          <w:szCs w:val="19"/>
        </w:rPr>
        <w:t xml:space="preserve">NORTHWOODS HOME CARE AND HOSPICE - NEWBERRY </w:t>
      </w:r>
    </w:p>
    <w:p w14:paraId="0000004A"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500 West </w:t>
      </w:r>
      <w:proofErr w:type="spellStart"/>
      <w:r>
        <w:rPr>
          <w:rFonts w:ascii="Times" w:eastAsia="Times" w:hAnsi="Times" w:cs="Times"/>
          <w:color w:val="000000"/>
          <w:sz w:val="19"/>
          <w:szCs w:val="19"/>
        </w:rPr>
        <w:t>Mcmillan</w:t>
      </w:r>
      <w:proofErr w:type="spellEnd"/>
      <w:r>
        <w:rPr>
          <w:rFonts w:ascii="Times" w:eastAsia="Times" w:hAnsi="Times" w:cs="Times"/>
          <w:color w:val="000000"/>
          <w:sz w:val="19"/>
          <w:szCs w:val="19"/>
        </w:rPr>
        <w:t xml:space="preserve"> Avenue </w:t>
      </w:r>
    </w:p>
    <w:p w14:paraId="0000004B"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Newberry, MI 49868 </w:t>
      </w:r>
    </w:p>
    <w:p w14:paraId="0000004C"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293-3090 Main </w:t>
      </w:r>
    </w:p>
    <w:p w14:paraId="0000004D"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4E"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293-8166 Fax </w:t>
      </w:r>
    </w:p>
    <w:p w14:paraId="0000004F" w14:textId="75360222" w:rsidR="005605AB" w:rsidRDefault="005605AB" w:rsidP="00E46B84">
      <w:pPr>
        <w:widowControl w:val="0"/>
        <w:pBdr>
          <w:top w:val="nil"/>
          <w:left w:val="nil"/>
          <w:bottom w:val="nil"/>
          <w:right w:val="nil"/>
          <w:between w:val="nil"/>
        </w:pBdr>
        <w:spacing w:line="240" w:lineRule="auto"/>
        <w:rPr>
          <w:rFonts w:ascii="Times" w:eastAsia="Times" w:hAnsi="Times" w:cs="Times"/>
          <w:color w:val="000000"/>
          <w:sz w:val="19"/>
          <w:szCs w:val="19"/>
        </w:rPr>
      </w:pPr>
    </w:p>
    <w:p w14:paraId="00000050" w14:textId="77777777" w:rsidR="005605AB" w:rsidRDefault="00817913" w:rsidP="00E46B84">
      <w:pPr>
        <w:widowControl w:val="0"/>
        <w:pBdr>
          <w:top w:val="nil"/>
          <w:left w:val="nil"/>
          <w:bottom w:val="nil"/>
          <w:right w:val="nil"/>
          <w:between w:val="nil"/>
        </w:pBdr>
        <w:spacing w:line="240" w:lineRule="auto"/>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51"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52" w14:textId="77777777" w:rsidR="005605AB" w:rsidRDefault="00817913" w:rsidP="00E46B84">
      <w:pPr>
        <w:widowControl w:val="0"/>
        <w:pBdr>
          <w:top w:val="nil"/>
          <w:left w:val="nil"/>
          <w:bottom w:val="nil"/>
          <w:right w:val="nil"/>
          <w:between w:val="nil"/>
        </w:pBdr>
        <w:spacing w:before="120" w:after="100" w:afterAutospacing="1"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53" w14:textId="77777777" w:rsidR="005605AB" w:rsidRDefault="00817913" w:rsidP="00E46B84">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54" w14:textId="77777777" w:rsidR="005605AB" w:rsidRDefault="00817913" w:rsidP="00E46B84">
      <w:pPr>
        <w:widowControl w:val="0"/>
        <w:pBdr>
          <w:top w:val="nil"/>
          <w:left w:val="nil"/>
          <w:bottom w:val="nil"/>
          <w:right w:val="nil"/>
          <w:between w:val="nil"/>
        </w:pBdr>
        <w:spacing w:before="12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55" w14:textId="77777777" w:rsidR="005605AB" w:rsidRDefault="00817913" w:rsidP="00E46B84">
      <w:pPr>
        <w:widowControl w:val="0"/>
        <w:pBdr>
          <w:top w:val="nil"/>
          <w:left w:val="nil"/>
          <w:bottom w:val="nil"/>
          <w:right w:val="nil"/>
          <w:between w:val="nil"/>
        </w:pBdr>
        <w:spacing w:line="235" w:lineRule="auto"/>
        <w:ind w:firstLine="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56" w14:textId="77777777" w:rsidR="005605AB" w:rsidRDefault="00817913" w:rsidP="00E46B84">
      <w:pPr>
        <w:widowControl w:val="0"/>
        <w:pBdr>
          <w:top w:val="nil"/>
          <w:left w:val="nil"/>
          <w:bottom w:val="nil"/>
          <w:right w:val="nil"/>
          <w:between w:val="nil"/>
        </w:pBdr>
        <w:spacing w:line="234" w:lineRule="auto"/>
        <w:ind w:hanging="6"/>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in the end stages of life </w:t>
      </w:r>
    </w:p>
    <w:p w14:paraId="00000057" w14:textId="77777777" w:rsidR="005605AB" w:rsidRDefault="00817913" w:rsidP="00E46B84">
      <w:pPr>
        <w:widowControl w:val="0"/>
        <w:pBdr>
          <w:top w:val="nil"/>
          <w:left w:val="nil"/>
          <w:bottom w:val="nil"/>
          <w:right w:val="nil"/>
          <w:between w:val="nil"/>
        </w:pBdr>
        <w:spacing w:line="236" w:lineRule="auto"/>
        <w:ind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58"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depending upon service </w:t>
      </w:r>
    </w:p>
    <w:p w14:paraId="00000059" w14:textId="77777777" w:rsidR="005605AB" w:rsidRDefault="00817913" w:rsidP="00E46B84">
      <w:pPr>
        <w:widowControl w:val="0"/>
        <w:pBdr>
          <w:top w:val="nil"/>
          <w:left w:val="nil"/>
          <w:bottom w:val="nil"/>
          <w:right w:val="nil"/>
          <w:between w:val="nil"/>
        </w:pBdr>
        <w:spacing w:line="234" w:lineRule="auto"/>
        <w:ind w:firstLine="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906-293-3090 Other Sites: 906-341-6963 </w:t>
      </w:r>
    </w:p>
    <w:p w14:paraId="0000005A" w14:textId="77777777" w:rsidR="005605AB" w:rsidRDefault="00817913" w:rsidP="00E46B84">
      <w:pPr>
        <w:widowControl w:val="0"/>
        <w:pBdr>
          <w:top w:val="nil"/>
          <w:left w:val="nil"/>
          <w:bottom w:val="nil"/>
          <w:right w:val="nil"/>
          <w:between w:val="nil"/>
        </w:pBdr>
        <w:spacing w:before="12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5B" w14:textId="77777777" w:rsidR="005605AB" w:rsidRDefault="00817913" w:rsidP="00E46B84">
      <w:pPr>
        <w:widowControl w:val="0"/>
        <w:pBdr>
          <w:top w:val="nil"/>
          <w:left w:val="nil"/>
          <w:bottom w:val="nil"/>
          <w:right w:val="nil"/>
          <w:between w:val="nil"/>
        </w:pBdr>
        <w:spacing w:line="234" w:lineRule="auto"/>
        <w:ind w:firstLine="5"/>
        <w:jc w:val="both"/>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temporary relief or rest to family members and primary caregivers in their own home. </w:t>
      </w:r>
    </w:p>
    <w:p w14:paraId="0000005C"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5D" w14:textId="77777777" w:rsidR="005605AB" w:rsidRDefault="00817913" w:rsidP="00E46B84">
      <w:pPr>
        <w:widowControl w:val="0"/>
        <w:pBdr>
          <w:top w:val="nil"/>
          <w:left w:val="nil"/>
          <w:bottom w:val="nil"/>
          <w:right w:val="nil"/>
          <w:between w:val="nil"/>
        </w:pBdr>
        <w:spacing w:line="234" w:lineRule="auto"/>
        <w:ind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5E" w14:textId="77777777" w:rsidR="005605AB" w:rsidRDefault="00817913" w:rsidP="00E46B84">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depending upon service </w:t>
      </w:r>
    </w:p>
    <w:p w14:paraId="0000005F" w14:textId="77777777" w:rsidR="005605AB" w:rsidRDefault="00817913" w:rsidP="00E46B84">
      <w:pPr>
        <w:widowControl w:val="0"/>
        <w:pBdr>
          <w:top w:val="nil"/>
          <w:left w:val="nil"/>
          <w:bottom w:val="nil"/>
          <w:right w:val="nil"/>
          <w:between w:val="nil"/>
        </w:pBdr>
        <w:spacing w:line="236" w:lineRule="auto"/>
        <w:ind w:hanging="1"/>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906-341-6963 or 800-852-3736 </w:t>
      </w:r>
    </w:p>
    <w:p w14:paraId="00000068" w14:textId="7A3E6FDC" w:rsidR="005605AB" w:rsidRPr="00E46B84" w:rsidRDefault="00E46B84" w:rsidP="00E46B84">
      <w:pPr>
        <w:widowControl w:val="0"/>
        <w:pBdr>
          <w:top w:val="nil"/>
          <w:left w:val="nil"/>
          <w:bottom w:val="nil"/>
          <w:right w:val="nil"/>
          <w:between w:val="nil"/>
        </w:pBdr>
        <w:spacing w:line="240" w:lineRule="auto"/>
        <w:ind w:left="720" w:firstLine="720"/>
        <w:rPr>
          <w:rFonts w:ascii="Times" w:eastAsia="Times" w:hAnsi="Times" w:cs="Times"/>
          <w:color w:val="000000"/>
          <w:sz w:val="19"/>
          <w:szCs w:val="19"/>
        </w:rPr>
      </w:pPr>
      <w:r>
        <w:rPr>
          <w:rFonts w:ascii="Times" w:eastAsia="Times" w:hAnsi="Times" w:cs="Times"/>
          <w:color w:val="000000"/>
          <w:sz w:val="19"/>
          <w:szCs w:val="19"/>
        </w:rPr>
        <w:t xml:space="preserve">         </w:t>
      </w:r>
      <w:r w:rsidR="00817913">
        <w:rPr>
          <w:rFonts w:ascii="Times" w:eastAsia="Times" w:hAnsi="Times" w:cs="Times"/>
          <w:color w:val="000000"/>
          <w:sz w:val="19"/>
          <w:szCs w:val="19"/>
        </w:rPr>
        <w:t xml:space="preserve">Other Sites: 906-341-6963 or 800-852-3736 </w:t>
      </w:r>
    </w:p>
    <w:sectPr w:rsidR="005605AB" w:rsidRPr="00E46B84" w:rsidSect="00E46B84">
      <w:type w:val="continuous"/>
      <w:pgSz w:w="12180" w:h="1582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ECEE" w14:textId="77777777" w:rsidR="00817913" w:rsidRDefault="00817913" w:rsidP="004C49F4">
      <w:pPr>
        <w:spacing w:line="240" w:lineRule="auto"/>
      </w:pPr>
      <w:r>
        <w:separator/>
      </w:r>
    </w:p>
  </w:endnote>
  <w:endnote w:type="continuationSeparator" w:id="0">
    <w:p w14:paraId="5BD2D8FC" w14:textId="77777777" w:rsidR="00817913" w:rsidRDefault="00817913" w:rsidP="004C4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A697" w14:textId="77777777" w:rsidR="004C49F4" w:rsidRDefault="004C4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259859"/>
      <w:docPartObj>
        <w:docPartGallery w:val="Page Numbers (Bottom of Page)"/>
        <w:docPartUnique/>
      </w:docPartObj>
    </w:sdtPr>
    <w:sdtEndPr>
      <w:rPr>
        <w:noProof/>
      </w:rPr>
    </w:sdtEndPr>
    <w:sdtContent>
      <w:bookmarkStart w:id="0" w:name="_GoBack" w:displacedByCustomXml="prev"/>
      <w:bookmarkEnd w:id="0" w:displacedByCustomXml="prev"/>
      <w:p w14:paraId="133F3E7B" w14:textId="228BADB3" w:rsidR="004C49F4" w:rsidRDefault="004C49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9CB15E" w14:textId="77777777" w:rsidR="004C49F4" w:rsidRDefault="004C4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7F87" w14:textId="77777777" w:rsidR="004C49F4" w:rsidRDefault="004C4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FEF5" w14:textId="77777777" w:rsidR="00817913" w:rsidRDefault="00817913" w:rsidP="004C49F4">
      <w:pPr>
        <w:spacing w:line="240" w:lineRule="auto"/>
      </w:pPr>
      <w:r>
        <w:separator/>
      </w:r>
    </w:p>
  </w:footnote>
  <w:footnote w:type="continuationSeparator" w:id="0">
    <w:p w14:paraId="62041786" w14:textId="77777777" w:rsidR="00817913" w:rsidRDefault="00817913" w:rsidP="004C4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6B29" w14:textId="77777777" w:rsidR="004C49F4" w:rsidRDefault="004C4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8E86" w14:textId="77777777" w:rsidR="004C49F4" w:rsidRDefault="004C4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EC2A" w14:textId="77777777" w:rsidR="004C49F4" w:rsidRDefault="004C4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AB"/>
    <w:rsid w:val="004C49F4"/>
    <w:rsid w:val="005605AB"/>
    <w:rsid w:val="00817913"/>
    <w:rsid w:val="00E4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D80E"/>
  <w15:docId w15:val="{918F60FD-0E88-4D76-821D-B64ADF7B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C49F4"/>
    <w:pPr>
      <w:tabs>
        <w:tab w:val="center" w:pos="4680"/>
        <w:tab w:val="right" w:pos="9360"/>
      </w:tabs>
      <w:spacing w:line="240" w:lineRule="auto"/>
    </w:pPr>
  </w:style>
  <w:style w:type="character" w:customStyle="1" w:styleId="HeaderChar">
    <w:name w:val="Header Char"/>
    <w:basedOn w:val="DefaultParagraphFont"/>
    <w:link w:val="Header"/>
    <w:uiPriority w:val="99"/>
    <w:rsid w:val="004C49F4"/>
  </w:style>
  <w:style w:type="paragraph" w:styleId="Footer">
    <w:name w:val="footer"/>
    <w:basedOn w:val="Normal"/>
    <w:link w:val="FooterChar"/>
    <w:uiPriority w:val="99"/>
    <w:unhideWhenUsed/>
    <w:rsid w:val="004C49F4"/>
    <w:pPr>
      <w:tabs>
        <w:tab w:val="center" w:pos="4680"/>
        <w:tab w:val="right" w:pos="9360"/>
      </w:tabs>
      <w:spacing w:line="240" w:lineRule="auto"/>
    </w:pPr>
  </w:style>
  <w:style w:type="character" w:customStyle="1" w:styleId="FooterChar">
    <w:name w:val="Footer Char"/>
    <w:basedOn w:val="DefaultParagraphFont"/>
    <w:link w:val="Footer"/>
    <w:uiPriority w:val="99"/>
    <w:rsid w:val="004C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2021-12-22T16:10:00Z</dcterms:created>
  <dcterms:modified xsi:type="dcterms:W3CDTF">2021-12-22T16:10:00Z</dcterms:modified>
</cp:coreProperties>
</file>